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E09C1" w14:textId="63D98EC5" w:rsidR="004540E4" w:rsidRPr="002E65A9" w:rsidRDefault="008F4E4B" w:rsidP="00955DC6">
      <w:pPr>
        <w:ind w:left="284"/>
        <w:rPr>
          <w:b/>
        </w:rPr>
      </w:pPr>
      <w:r w:rsidRPr="002E65A9">
        <w:rPr>
          <w:b/>
        </w:rPr>
        <w:t>PÄÄN JA KAULAN SYÖVÄN HOITOSUOSITUS / PÄÄN JA KAULAN ONKOLOGI</w:t>
      </w:r>
      <w:r w:rsidR="00CE0387" w:rsidRPr="002E65A9">
        <w:rPr>
          <w:b/>
        </w:rPr>
        <w:t>A</w:t>
      </w:r>
      <w:r w:rsidRPr="002E65A9">
        <w:rPr>
          <w:b/>
        </w:rPr>
        <w:t xml:space="preserve">TYÖRYHMÄ (PÄIVITETTY </w:t>
      </w:r>
      <w:r w:rsidR="006C4D2A">
        <w:rPr>
          <w:b/>
        </w:rPr>
        <w:t>2020</w:t>
      </w:r>
      <w:r w:rsidRPr="002E65A9">
        <w:rPr>
          <w:b/>
        </w:rPr>
        <w:t>)</w:t>
      </w:r>
    </w:p>
    <w:p w14:paraId="3A891152" w14:textId="77777777" w:rsidR="005D3F4B" w:rsidRPr="002E65A9" w:rsidRDefault="005D3F4B" w:rsidP="00955DC6">
      <w:pPr>
        <w:ind w:left="284"/>
        <w:rPr>
          <w:b/>
        </w:rPr>
      </w:pPr>
    </w:p>
    <w:p w14:paraId="376A5952" w14:textId="18B406F8" w:rsidR="004540E4" w:rsidRPr="002E65A9" w:rsidRDefault="00981A93" w:rsidP="00955DC6">
      <w:pPr>
        <w:ind w:left="284"/>
      </w:pPr>
      <w:r w:rsidRPr="002E65A9">
        <w:t>Tämä h</w:t>
      </w:r>
      <w:r w:rsidR="004540E4" w:rsidRPr="002E65A9">
        <w:t xml:space="preserve">oitosuositus on viitteellinen. </w:t>
      </w:r>
      <w:r w:rsidRPr="002E65A9">
        <w:t xml:space="preserve">Hoidon valintaan vaikuttavat </w:t>
      </w:r>
      <w:r w:rsidR="0002771A">
        <w:t xml:space="preserve">merkittävästi </w:t>
      </w:r>
      <w:r w:rsidRPr="002E65A9">
        <w:t>p</w:t>
      </w:r>
      <w:r w:rsidR="004540E4" w:rsidRPr="002E65A9">
        <w:t xml:space="preserve">otilas-, kasvain- ja </w:t>
      </w:r>
      <w:r w:rsidR="00037B2E" w:rsidRPr="002E65A9">
        <w:t>hoitokesku</w:t>
      </w:r>
      <w:r w:rsidR="004540E4" w:rsidRPr="002E65A9">
        <w:t>skohtaiset tekij</w:t>
      </w:r>
      <w:r w:rsidR="003B5DC6" w:rsidRPr="002E65A9">
        <w:t>ät</w:t>
      </w:r>
      <w:r w:rsidR="007A5485">
        <w:t xml:space="preserve">. </w:t>
      </w:r>
    </w:p>
    <w:p w14:paraId="176C43C8" w14:textId="77777777" w:rsidR="00B7739F" w:rsidRDefault="00B7739F" w:rsidP="00955DC6">
      <w:pPr>
        <w:ind w:left="284"/>
      </w:pPr>
    </w:p>
    <w:p w14:paraId="1F1BCF4F" w14:textId="77777777" w:rsidR="00B7739F" w:rsidRPr="002E65A9" w:rsidRDefault="00B7739F" w:rsidP="00B7739F">
      <w:pPr>
        <w:ind w:left="284"/>
        <w:rPr>
          <w:b/>
          <w:i/>
        </w:rPr>
      </w:pPr>
      <w:r w:rsidRPr="002E65A9">
        <w:rPr>
          <w:b/>
          <w:i/>
        </w:rPr>
        <w:t>Suuontelo</w:t>
      </w:r>
    </w:p>
    <w:p w14:paraId="08ECC798" w14:textId="5963A3E4" w:rsidR="00B7739F" w:rsidRPr="002E65A9" w:rsidRDefault="00B7739F" w:rsidP="00B7739F">
      <w:pPr>
        <w:ind w:left="284"/>
      </w:pPr>
      <w:r w:rsidRPr="002E65A9">
        <w:t xml:space="preserve">Kirurgia on ensisijainen vaihtoehto. Suun alueen syövässä etenkin tuumorin </w:t>
      </w:r>
      <w:proofErr w:type="spellStart"/>
      <w:r w:rsidRPr="002E65A9">
        <w:t>infiltraatiosyvyys</w:t>
      </w:r>
      <w:proofErr w:type="spellEnd"/>
      <w:r w:rsidRPr="002E65A9">
        <w:t xml:space="preserve"> (&gt;4-5mm) sekä osittain myös sen koko (yli 2cm) vaikuttavat merkittävästi kaulan imusolmukealueiden hoitoon. Vartijaimusolmuketutkimus on hyvä vaihtoehto kauladissektiolle valikoidul</w:t>
      </w:r>
      <w:r w:rsidR="00022363">
        <w:t>la potilailla pienehköissä T1 –T2</w:t>
      </w:r>
      <w:r w:rsidRPr="002E65A9">
        <w:t xml:space="preserve"> tuumoreissa. Kauladissektio tehdään aina kun tehdään mikrovaskulaarinen rekonstruktio.</w:t>
      </w:r>
    </w:p>
    <w:p w14:paraId="68FE9AB3" w14:textId="77777777" w:rsidR="007E7003" w:rsidRPr="002E65A9" w:rsidRDefault="007E7003" w:rsidP="007E7003">
      <w:pPr>
        <w:ind w:left="284"/>
      </w:pPr>
    </w:p>
    <w:p w14:paraId="0A81AF81" w14:textId="07EB4D67" w:rsidR="007E7003" w:rsidRPr="002E65A9" w:rsidRDefault="007E7003" w:rsidP="007E7003">
      <w:pPr>
        <w:pStyle w:val="Luettelokappale"/>
        <w:ind w:left="284"/>
        <w:rPr>
          <w:b/>
          <w:i/>
        </w:rPr>
      </w:pPr>
      <w:r w:rsidRPr="002E65A9">
        <w:rPr>
          <w:b/>
          <w:i/>
        </w:rPr>
        <w:t>Suunielu</w:t>
      </w:r>
    </w:p>
    <w:p w14:paraId="469602E8" w14:textId="09ED4553" w:rsidR="007E7003" w:rsidRDefault="003A006F" w:rsidP="007E7003">
      <w:pPr>
        <w:ind w:left="284"/>
      </w:pPr>
      <w:r>
        <w:t xml:space="preserve">Suomessa keskusten välillä on erilaisia hoitokäytäntöjä suunielun hoidosta koskien mm. marginaalien, </w:t>
      </w:r>
      <w:proofErr w:type="spellStart"/>
      <w:r>
        <w:t>ENE:n</w:t>
      </w:r>
      <w:proofErr w:type="spellEnd"/>
      <w:r>
        <w:t xml:space="preserve"> ja metastaasien vaikutusta postoperatiiviseen hoitoon. Tämä koskee etenkin </w:t>
      </w:r>
      <w:proofErr w:type="spellStart"/>
      <w:r>
        <w:t>early</w:t>
      </w:r>
      <w:proofErr w:type="spellEnd"/>
      <w:r>
        <w:t xml:space="preserve"> </w:t>
      </w:r>
      <w:proofErr w:type="spellStart"/>
      <w:r>
        <w:t>stage</w:t>
      </w:r>
      <w:proofErr w:type="spellEnd"/>
      <w:r>
        <w:t xml:space="preserve"> p16 positiivisia tuumoreita.</w:t>
      </w:r>
      <w:r w:rsidR="007E7003" w:rsidRPr="002E65A9">
        <w:t xml:space="preserve"> Tupakoimattomuus </w:t>
      </w:r>
      <w:r>
        <w:t xml:space="preserve">ja p16 positiivisuus ovat </w:t>
      </w:r>
      <w:r w:rsidR="007E7003" w:rsidRPr="002E65A9">
        <w:t>paremman ennusteen merkk</w:t>
      </w:r>
      <w:r>
        <w:t>ejä</w:t>
      </w:r>
      <w:r w:rsidR="00EA6E28">
        <w:t xml:space="preserve"> ja n</w:t>
      </w:r>
      <w:r w:rsidR="007E7003" w:rsidRPr="002E65A9">
        <w:t xml:space="preserve">ämä tekijät </w:t>
      </w:r>
      <w:r>
        <w:t>voidaan</w:t>
      </w:r>
      <w:r w:rsidR="007E7003" w:rsidRPr="002E65A9">
        <w:t xml:space="preserve"> ottaa huomioon </w:t>
      </w:r>
      <w:r w:rsidR="007E7003">
        <w:t xml:space="preserve">primaarihoitoa ja mahdollista postoperatiivista hoitoa suunniteltaessa. </w:t>
      </w:r>
      <w:r w:rsidR="007E7003" w:rsidRPr="002E65A9">
        <w:t xml:space="preserve">Lateraalisissa T1 (-T2) tuumoreissa kirurginen hoito on ensisijainen, mikäli todetaan </w:t>
      </w:r>
      <w:r w:rsidR="007E7003">
        <w:t>enintään 2 imusolmukemetastaasia</w:t>
      </w:r>
      <w:r w:rsidR="007E7003" w:rsidRPr="002E65A9">
        <w:t xml:space="preserve">. Kuitenkin edellytyksenä on että leikkauksella oletettavasti päästään negatiivisiin marginaaleihin, eikä kaulan kuvantamisissa ole viitteitä </w:t>
      </w:r>
      <w:proofErr w:type="spellStart"/>
      <w:r w:rsidR="007E7003" w:rsidRPr="002E65A9">
        <w:t>extranodaalisesta</w:t>
      </w:r>
      <w:proofErr w:type="spellEnd"/>
      <w:r w:rsidR="007E7003" w:rsidRPr="002E65A9">
        <w:t xml:space="preserve"> metastasoinnista.</w:t>
      </w:r>
      <w:r w:rsidR="007E7003">
        <w:t xml:space="preserve"> Kielenkannan kirurgisen hoidon edellytyksenä on että </w:t>
      </w:r>
      <w:proofErr w:type="spellStart"/>
      <w:r w:rsidR="007E7003">
        <w:t>resektio</w:t>
      </w:r>
      <w:proofErr w:type="spellEnd"/>
      <w:r w:rsidR="007E7003">
        <w:t xml:space="preserve"> on alle 50 % kielenkannasta. Marginaalit, imusolmukkeiden lukumäärä ja niiden koko (myös N1-luokan sisällä) sekä mahdollinen ENE vaikuttavat postoperatiivisen hoidon suunnitteluun, eivätkä ne ole p16-positiivisissa taudeissa ennusteellisesti yhtä merkitseviä kuin p16 negatiivisissa taudeissa. </w:t>
      </w:r>
      <w:r w:rsidR="008B6D7A">
        <w:t xml:space="preserve">Yksittäiset pienet </w:t>
      </w:r>
      <w:r w:rsidR="008B6D7A" w:rsidRPr="002E65A9">
        <w:t>imusolmukemetastaasi</w:t>
      </w:r>
      <w:r w:rsidR="001F4B68">
        <w:t>t</w:t>
      </w:r>
      <w:r w:rsidR="008B6D7A" w:rsidRPr="002E65A9">
        <w:t xml:space="preserve"> kauladissektioblokissa ei</w:t>
      </w:r>
      <w:r w:rsidR="001F4B68">
        <w:t>vät</w:t>
      </w:r>
      <w:r w:rsidR="008B6D7A" w:rsidRPr="002E65A9">
        <w:t xml:space="preserve"> välttämättä edellytä postoperatiivista sädehoitoa. </w:t>
      </w:r>
      <w:r w:rsidR="007E7003" w:rsidRPr="002E65A9">
        <w:t>Kookkaissa T4 suunielun tuumoreissa kombinoidulla hoidolla (</w:t>
      </w:r>
      <w:proofErr w:type="spellStart"/>
      <w:r w:rsidR="007E7003" w:rsidRPr="002E65A9">
        <w:t>operaatio+sädehoito</w:t>
      </w:r>
      <w:proofErr w:type="spellEnd"/>
      <w:r w:rsidR="007E7003" w:rsidRPr="002E65A9">
        <w:t xml:space="preserve">) on saatu joissakin tutkimuksissa parempi hoitotulos kuin </w:t>
      </w:r>
      <w:proofErr w:type="spellStart"/>
      <w:r w:rsidR="007E7003" w:rsidRPr="002E65A9">
        <w:t>kemosädehoidolla</w:t>
      </w:r>
      <w:proofErr w:type="spellEnd"/>
      <w:r w:rsidR="007E7003" w:rsidRPr="002E65A9">
        <w:t>.</w:t>
      </w:r>
      <w:r w:rsidR="001F4B68" w:rsidRPr="001F4B68">
        <w:t xml:space="preserve"> </w:t>
      </w:r>
    </w:p>
    <w:p w14:paraId="4B30AC8C" w14:textId="77777777" w:rsidR="007E7003" w:rsidRPr="002E65A9" w:rsidRDefault="007E7003" w:rsidP="007E7003">
      <w:pPr>
        <w:ind w:left="284"/>
        <w:rPr>
          <w:i/>
        </w:rPr>
      </w:pPr>
    </w:p>
    <w:p w14:paraId="25584529" w14:textId="278E3328" w:rsidR="007E7003" w:rsidRPr="002E65A9" w:rsidRDefault="007E7003" w:rsidP="007E7003">
      <w:pPr>
        <w:ind w:left="284"/>
        <w:rPr>
          <w:b/>
          <w:i/>
        </w:rPr>
      </w:pPr>
      <w:r w:rsidRPr="002E65A9">
        <w:rPr>
          <w:b/>
          <w:i/>
        </w:rPr>
        <w:t xml:space="preserve">Kurkunpää </w:t>
      </w:r>
    </w:p>
    <w:p w14:paraId="4662089E" w14:textId="2F399B27" w:rsidR="007E7003" w:rsidRDefault="00FF0A4B" w:rsidP="007E7003">
      <w:pPr>
        <w:ind w:left="284"/>
      </w:pPr>
      <w:r>
        <w:t>Äänihuulen T1a tuumoreissa s</w:t>
      </w:r>
      <w:r w:rsidR="007E7003" w:rsidRPr="002E65A9">
        <w:t xml:space="preserve">ädehoito on ensisijainen, jos suunniteltu </w:t>
      </w:r>
      <w:proofErr w:type="spellStart"/>
      <w:r w:rsidR="007E7003" w:rsidRPr="002E65A9">
        <w:t>resektio</w:t>
      </w:r>
      <w:proofErr w:type="spellEnd"/>
      <w:r w:rsidR="007E7003" w:rsidRPr="002E65A9">
        <w:t xml:space="preserve"> vaatisi lähes koko äänihuulen poiston</w:t>
      </w:r>
      <w:r w:rsidR="00022363">
        <w:t xml:space="preserve"> mutta kirurgia </w:t>
      </w:r>
      <w:r>
        <w:t xml:space="preserve">on hyvä vaihtoehto pienempää </w:t>
      </w:r>
      <w:proofErr w:type="spellStart"/>
      <w:r>
        <w:t>resektiota</w:t>
      </w:r>
      <w:proofErr w:type="spellEnd"/>
      <w:r>
        <w:t xml:space="preserve"> (</w:t>
      </w:r>
      <w:proofErr w:type="spellStart"/>
      <w:r>
        <w:t>type</w:t>
      </w:r>
      <w:proofErr w:type="spellEnd"/>
      <w:r>
        <w:t xml:space="preserve"> I-III </w:t>
      </w:r>
      <w:proofErr w:type="spellStart"/>
      <w:r>
        <w:t>cordectomy</w:t>
      </w:r>
      <w:proofErr w:type="spellEnd"/>
      <w:r>
        <w:t>) vaativissa tuumoreissa</w:t>
      </w:r>
      <w:r w:rsidR="007E7003" w:rsidRPr="002E65A9">
        <w:t>.</w:t>
      </w:r>
      <w:r w:rsidR="00022363">
        <w:t xml:space="preserve"> </w:t>
      </w:r>
      <w:r w:rsidR="007E7003" w:rsidRPr="002E65A9">
        <w:t xml:space="preserve">Kirurgia on myös vaihtoehto </w:t>
      </w:r>
      <w:proofErr w:type="spellStart"/>
      <w:r w:rsidR="007E7003" w:rsidRPr="002E65A9">
        <w:t>supraglottisissa</w:t>
      </w:r>
      <w:proofErr w:type="spellEnd"/>
      <w:r w:rsidR="007E7003" w:rsidRPr="002E65A9">
        <w:t xml:space="preserve"> T1(-T2) tuumoreissa</w:t>
      </w:r>
      <w:r w:rsidR="007E7003">
        <w:t xml:space="preserve"> jos oletettavasti saadaan kurkunpään toimintaa riittävästi säästettyä puheen ja nielemisen suhteen.</w:t>
      </w:r>
      <w:r w:rsidR="007E7003" w:rsidRPr="002E65A9">
        <w:t xml:space="preserve"> </w:t>
      </w:r>
    </w:p>
    <w:p w14:paraId="4C9077A9" w14:textId="77777777" w:rsidR="00B7739F" w:rsidRDefault="00B7739F" w:rsidP="007E7003">
      <w:pPr>
        <w:ind w:left="284"/>
      </w:pPr>
    </w:p>
    <w:p w14:paraId="30BF7969" w14:textId="4813B29F" w:rsidR="00B7739F" w:rsidRPr="0002771A" w:rsidRDefault="00B7739F" w:rsidP="00B7739F">
      <w:pPr>
        <w:ind w:left="284"/>
        <w:rPr>
          <w:b/>
          <w:i/>
        </w:rPr>
      </w:pPr>
      <w:r w:rsidRPr="0002771A">
        <w:rPr>
          <w:b/>
          <w:i/>
        </w:rPr>
        <w:t>Nen</w:t>
      </w:r>
      <w:r>
        <w:rPr>
          <w:b/>
          <w:i/>
        </w:rPr>
        <w:t>änielu</w:t>
      </w:r>
    </w:p>
    <w:p w14:paraId="1A1071BC" w14:textId="3D9935C6" w:rsidR="00B7739F" w:rsidRPr="0002771A" w:rsidRDefault="00B7739F" w:rsidP="00B7739F">
      <w:pPr>
        <w:ind w:left="284"/>
      </w:pPr>
      <w:r w:rsidRPr="0002771A">
        <w:t xml:space="preserve">Potilaille </w:t>
      </w:r>
      <w:r w:rsidR="001F4B68">
        <w:t>tehdään MRI ja yleensä myös PET-</w:t>
      </w:r>
      <w:r w:rsidRPr="0002771A">
        <w:t xml:space="preserve">TT. Huomiota kiinnitetään etenkin taudin leviämiseen </w:t>
      </w:r>
      <w:proofErr w:type="spellStart"/>
      <w:r w:rsidRPr="0002771A">
        <w:t>parafaryngeaalisesti</w:t>
      </w:r>
      <w:proofErr w:type="spellEnd"/>
      <w:r w:rsidRPr="0002771A">
        <w:t xml:space="preserve"> ja hermoratoja pitkin (kallonpohjan </w:t>
      </w:r>
      <w:proofErr w:type="spellStart"/>
      <w:r w:rsidRPr="0002771A">
        <w:t>foramenit</w:t>
      </w:r>
      <w:proofErr w:type="spellEnd"/>
      <w:r w:rsidRPr="0002771A">
        <w:t xml:space="preserve">). </w:t>
      </w:r>
      <w:proofErr w:type="spellStart"/>
      <w:proofErr w:type="gramStart"/>
      <w:r w:rsidRPr="0002771A">
        <w:t>Kervikaalinen</w:t>
      </w:r>
      <w:proofErr w:type="spellEnd"/>
      <w:r w:rsidRPr="0002771A">
        <w:t xml:space="preserve">  &gt;</w:t>
      </w:r>
      <w:proofErr w:type="gramEnd"/>
      <w:r w:rsidRPr="0002771A">
        <w:t xml:space="preserve">1cm ja </w:t>
      </w:r>
      <w:proofErr w:type="spellStart"/>
      <w:r w:rsidRPr="0002771A">
        <w:t>retrofaryngeaalinen</w:t>
      </w:r>
      <w:proofErr w:type="spellEnd"/>
      <w:r w:rsidRPr="0002771A">
        <w:t xml:space="preserve"> &gt;0.5cm on patologinen imusolmuke. </w:t>
      </w:r>
      <w:proofErr w:type="spellStart"/>
      <w:r w:rsidRPr="0002771A">
        <w:t>Bulk</w:t>
      </w:r>
      <w:proofErr w:type="spellEnd"/>
      <w:r w:rsidRPr="0002771A">
        <w:t xml:space="preserve">-tuumorina pidetään &gt;3cm tuumoria. </w:t>
      </w:r>
    </w:p>
    <w:p w14:paraId="03E7ED27" w14:textId="6952FB66" w:rsidR="00B7739F" w:rsidRPr="0002771A" w:rsidRDefault="00B7739F" w:rsidP="00B7739F">
      <w:pPr>
        <w:ind w:left="284"/>
      </w:pPr>
      <w:r w:rsidRPr="0002771A">
        <w:t xml:space="preserve">T1N0 potilaille riittää kuratiiviseksi hoidoksi pelkkä sädehoito (alakaulan eli LV alueet voi jättää hoitamatta). ST II potilaat saavat </w:t>
      </w:r>
      <w:proofErr w:type="spellStart"/>
      <w:r w:rsidRPr="0002771A">
        <w:t>kemosädehoidon</w:t>
      </w:r>
      <w:proofErr w:type="spellEnd"/>
      <w:r w:rsidRPr="0002771A">
        <w:t xml:space="preserve">, ja </w:t>
      </w:r>
      <w:proofErr w:type="spellStart"/>
      <w:r w:rsidRPr="0002771A">
        <w:t>kemotehostukseksi</w:t>
      </w:r>
      <w:proofErr w:type="spellEnd"/>
      <w:r w:rsidRPr="0002771A">
        <w:t xml:space="preserve"> suositellaan ensisijaisesti viikko-</w:t>
      </w:r>
      <w:proofErr w:type="spellStart"/>
      <w:r w:rsidRPr="0002771A">
        <w:t>sisplatiinia</w:t>
      </w:r>
      <w:proofErr w:type="spellEnd"/>
      <w:r w:rsidRPr="0002771A">
        <w:t xml:space="preserve"> 40mg/m2. Suomessa ST III-IVB potilaille suositellaan </w:t>
      </w:r>
      <w:proofErr w:type="spellStart"/>
      <w:r w:rsidRPr="0002771A">
        <w:t>neoadjuvanttihoitona</w:t>
      </w:r>
      <w:proofErr w:type="spellEnd"/>
      <w:r w:rsidRPr="0002771A">
        <w:t xml:space="preserve"> kaksi-kolme </w:t>
      </w:r>
      <w:proofErr w:type="spellStart"/>
      <w:r w:rsidRPr="0002771A">
        <w:t>doketakseli</w:t>
      </w:r>
      <w:proofErr w:type="spellEnd"/>
      <w:r w:rsidRPr="0002771A">
        <w:t>-</w:t>
      </w:r>
      <w:proofErr w:type="spellStart"/>
      <w:r w:rsidRPr="0002771A">
        <w:t>sisplatiini</w:t>
      </w:r>
      <w:proofErr w:type="spellEnd"/>
      <w:r w:rsidRPr="0002771A">
        <w:t xml:space="preserve">-FU-kuuria 3vko välein ja sen jälkeen </w:t>
      </w:r>
      <w:proofErr w:type="gramStart"/>
      <w:r w:rsidRPr="0002771A">
        <w:t xml:space="preserve">definitiivinen  </w:t>
      </w:r>
      <w:proofErr w:type="spellStart"/>
      <w:r w:rsidRPr="0002771A">
        <w:t>kemosädehoito</w:t>
      </w:r>
      <w:proofErr w:type="spellEnd"/>
      <w:proofErr w:type="gramEnd"/>
      <w:r w:rsidRPr="0002771A">
        <w:t xml:space="preserve"> viikko-</w:t>
      </w:r>
      <w:proofErr w:type="spellStart"/>
      <w:r w:rsidRPr="0002771A">
        <w:t>sisplatiinin</w:t>
      </w:r>
      <w:proofErr w:type="spellEnd"/>
      <w:r w:rsidRPr="0002771A">
        <w:t xml:space="preserve"> kanssa. Myös etäpesäkkeinen tauti (ST IVB) hyötyy </w:t>
      </w:r>
      <w:proofErr w:type="spellStart"/>
      <w:r w:rsidRPr="0002771A">
        <w:t>kemosädehoidoista</w:t>
      </w:r>
      <w:proofErr w:type="spellEnd"/>
      <w:r w:rsidRPr="0002771A">
        <w:t xml:space="preserve">. </w:t>
      </w:r>
      <w:proofErr w:type="spellStart"/>
      <w:r w:rsidRPr="0002771A">
        <w:t>Adjuvanttihoitoja</w:t>
      </w:r>
      <w:proofErr w:type="spellEnd"/>
      <w:r w:rsidRPr="0002771A">
        <w:t xml:space="preserve"> ei suositella eikä hoitojen de-</w:t>
      </w:r>
      <w:proofErr w:type="spellStart"/>
      <w:r w:rsidRPr="0002771A">
        <w:t>intensifiointia</w:t>
      </w:r>
      <w:proofErr w:type="spellEnd"/>
      <w:r w:rsidRPr="0002771A">
        <w:t>. Nopeutettu fraktiointi ei paranna hoitotuloksia, vaan lisää toksisuutta.</w:t>
      </w:r>
      <w:r w:rsidR="00505356">
        <w:t xml:space="preserve"> </w:t>
      </w:r>
      <w:r w:rsidRPr="0002771A">
        <w:t xml:space="preserve">Induktiokuuriksi suositellaan </w:t>
      </w:r>
      <w:proofErr w:type="spellStart"/>
      <w:r w:rsidRPr="0002771A">
        <w:t>doketakseli</w:t>
      </w:r>
      <w:proofErr w:type="spellEnd"/>
      <w:r w:rsidRPr="0002771A">
        <w:t xml:space="preserve"> </w:t>
      </w:r>
      <w:proofErr w:type="gramStart"/>
      <w:r w:rsidRPr="0002771A">
        <w:t>60mg</w:t>
      </w:r>
      <w:proofErr w:type="gramEnd"/>
      <w:r w:rsidRPr="0002771A">
        <w:t xml:space="preserve">/m2 p.1, </w:t>
      </w:r>
      <w:proofErr w:type="spellStart"/>
      <w:r w:rsidRPr="0002771A">
        <w:t>sisplatiini</w:t>
      </w:r>
      <w:proofErr w:type="spellEnd"/>
      <w:r w:rsidRPr="0002771A">
        <w:t xml:space="preserve"> 60mg/m2 p.1 ja FU 600mg/m2 (jatkuva 120h) p. 1-5 ensisijaisesti 2-3 sykliä (Lancet </w:t>
      </w:r>
      <w:proofErr w:type="spellStart"/>
      <w:r w:rsidRPr="0002771A">
        <w:t>Oncol</w:t>
      </w:r>
      <w:proofErr w:type="spellEnd"/>
      <w:r w:rsidRPr="0002771A">
        <w:t xml:space="preserve"> 2016; 17:1509-20). Vaihtoehtona on </w:t>
      </w:r>
      <w:proofErr w:type="spellStart"/>
      <w:r w:rsidRPr="0002771A">
        <w:t>paklitakseli-karbo</w:t>
      </w:r>
      <w:proofErr w:type="spellEnd"/>
      <w:r w:rsidRPr="0002771A">
        <w:t xml:space="preserve"> huonompikuntoisille.</w:t>
      </w:r>
    </w:p>
    <w:p w14:paraId="39F15D41" w14:textId="77777777" w:rsidR="007E7003" w:rsidRPr="002E65A9" w:rsidRDefault="007E7003" w:rsidP="007E7003">
      <w:pPr>
        <w:ind w:left="284"/>
      </w:pPr>
    </w:p>
    <w:p w14:paraId="7B9367DE" w14:textId="154D45D3" w:rsidR="007E7003" w:rsidRPr="002E65A9" w:rsidRDefault="007E7003" w:rsidP="007E7003">
      <w:pPr>
        <w:ind w:left="284"/>
        <w:rPr>
          <w:b/>
          <w:i/>
        </w:rPr>
      </w:pPr>
      <w:r w:rsidRPr="002E65A9">
        <w:rPr>
          <w:b/>
          <w:i/>
        </w:rPr>
        <w:t>Nenän sivuontelot</w:t>
      </w:r>
    </w:p>
    <w:p w14:paraId="6104A702" w14:textId="77777777" w:rsidR="007E7003" w:rsidRDefault="007E7003" w:rsidP="007E7003">
      <w:pPr>
        <w:ind w:left="284"/>
      </w:pPr>
      <w:r w:rsidRPr="002E65A9">
        <w:t xml:space="preserve">Hoito on ensisijaisesti kirurginen, mutta T4-tuumoreissa voidaan harkita definitiivistä tai </w:t>
      </w:r>
      <w:proofErr w:type="spellStart"/>
      <w:r w:rsidRPr="002E65A9">
        <w:t>preoperatiivista</w:t>
      </w:r>
      <w:proofErr w:type="spellEnd"/>
      <w:r w:rsidRPr="002E65A9">
        <w:t xml:space="preserve"> </w:t>
      </w:r>
      <w:proofErr w:type="spellStart"/>
      <w:r w:rsidRPr="002E65A9">
        <w:t>kemosädehoitoa</w:t>
      </w:r>
      <w:proofErr w:type="spellEnd"/>
      <w:r w:rsidRPr="002E65A9">
        <w:t xml:space="preserve"> varsinkin huonosti erilaistuneissa tuumoreissa.</w:t>
      </w:r>
    </w:p>
    <w:p w14:paraId="4E800026" w14:textId="77777777" w:rsidR="001F4B68" w:rsidRDefault="001F4B68" w:rsidP="007E7003">
      <w:pPr>
        <w:ind w:left="284"/>
      </w:pPr>
    </w:p>
    <w:p w14:paraId="1546C4F6" w14:textId="1F9299A8" w:rsidR="007E7003" w:rsidRDefault="007E7003" w:rsidP="007E7003">
      <w:pPr>
        <w:ind w:left="284"/>
        <w:rPr>
          <w:b/>
          <w:i/>
        </w:rPr>
      </w:pPr>
      <w:r w:rsidRPr="002E65A9">
        <w:rPr>
          <w:b/>
          <w:i/>
        </w:rPr>
        <w:t>Kaulan hoidosta</w:t>
      </w:r>
    </w:p>
    <w:p w14:paraId="6FFDF68E" w14:textId="39AB261C" w:rsidR="007E7003" w:rsidRPr="002E65A9" w:rsidRDefault="007E7003" w:rsidP="007E7003">
      <w:pPr>
        <w:ind w:left="284"/>
      </w:pPr>
      <w:r w:rsidRPr="002E65A9">
        <w:t>Mikäli T1T2N0-kasvaimissa kaula hoidetaan, niin pääsääntöisesti yksi hoitomodaliteetti (kirurgia tai sädehoito) riittää.</w:t>
      </w:r>
      <w:r w:rsidR="00801AA2">
        <w:t xml:space="preserve"> </w:t>
      </w:r>
      <w:r w:rsidRPr="002E65A9">
        <w:t>Suuontelon tuumoreissa pääsääntöisesti N0-kaulassa tehdään LI-III kauladissektio</w:t>
      </w:r>
      <w:r w:rsidR="00857D42">
        <w:t xml:space="preserve"> (</w:t>
      </w:r>
      <w:proofErr w:type="spellStart"/>
      <w:r w:rsidR="00857D42">
        <w:t>LIIb</w:t>
      </w:r>
      <w:proofErr w:type="spellEnd"/>
      <w:r w:rsidR="00857D42">
        <w:t xml:space="preserve"> ei </w:t>
      </w:r>
      <w:proofErr w:type="spellStart"/>
      <w:r w:rsidR="00857D42">
        <w:t>dissekoida</w:t>
      </w:r>
      <w:proofErr w:type="spellEnd"/>
      <w:r w:rsidR="00857D42">
        <w:t xml:space="preserve">), </w:t>
      </w:r>
      <w:r w:rsidR="00742E7C">
        <w:t>pienissä N0 tuumoreissa</w:t>
      </w:r>
      <w:r w:rsidR="00742E7C" w:rsidRPr="002E65A9">
        <w:t xml:space="preserve"> </w:t>
      </w:r>
      <w:r w:rsidR="00742E7C">
        <w:t xml:space="preserve">myös vartijaimusolmuketutkimus on osoittautunut luotettavaksi. </w:t>
      </w:r>
      <w:r w:rsidRPr="002E65A9">
        <w:t>N+ kaulassa</w:t>
      </w:r>
      <w:r w:rsidR="00742E7C">
        <w:t xml:space="preserve"> tehdään</w:t>
      </w:r>
      <w:r w:rsidR="00857D42">
        <w:t xml:space="preserve"> LI-(</w:t>
      </w:r>
      <w:r w:rsidRPr="002E65A9">
        <w:t>III</w:t>
      </w:r>
      <w:r w:rsidR="00857D42">
        <w:t>-)</w:t>
      </w:r>
      <w:r w:rsidRPr="002E65A9">
        <w:t xml:space="preserve">IV </w:t>
      </w:r>
      <w:proofErr w:type="spellStart"/>
      <w:r w:rsidRPr="002E65A9">
        <w:t>dissektio</w:t>
      </w:r>
      <w:proofErr w:type="spellEnd"/>
      <w:r w:rsidRPr="002E65A9">
        <w:t xml:space="preserve">. LV-alueelle tehdään kauladissektio, jos LIV- tai V-alueella on makroskooppisia metastaaseja. Mikäli primaarikasvain </w:t>
      </w:r>
      <w:r w:rsidRPr="002E65A9">
        <w:lastRenderedPageBreak/>
        <w:t>sijaitsee keskilinjassa, kaula hoidetaan bilateraalisesti. Suunielun tuumoreissa kauladissektio tehdään LII-LIV tasolle, samoin kurkunpään tuumoreissa.</w:t>
      </w:r>
      <w:r w:rsidR="00857D42">
        <w:t xml:space="preserve"> </w:t>
      </w:r>
      <w:r w:rsidRPr="002E65A9">
        <w:t xml:space="preserve">Kauladissektiossa pyritään aina en </w:t>
      </w:r>
      <w:proofErr w:type="spellStart"/>
      <w:r w:rsidRPr="002E65A9">
        <w:t>block</w:t>
      </w:r>
      <w:proofErr w:type="spellEnd"/>
      <w:r w:rsidRPr="002E65A9">
        <w:t xml:space="preserve"> -poistoon. </w:t>
      </w:r>
      <w:r w:rsidR="00857D42">
        <w:t xml:space="preserve">Kauladissektiossa poistetut </w:t>
      </w:r>
      <w:proofErr w:type="spellStart"/>
      <w:r w:rsidR="00857D42">
        <w:t>regiot</w:t>
      </w:r>
      <w:proofErr w:type="spellEnd"/>
      <w:r w:rsidR="00857D42">
        <w:t xml:space="preserve"> merkitään</w:t>
      </w:r>
      <w:r>
        <w:t xml:space="preserve">. </w:t>
      </w:r>
    </w:p>
    <w:p w14:paraId="6E3646A6" w14:textId="77777777" w:rsidR="007E7003" w:rsidRDefault="007E7003" w:rsidP="00955DC6">
      <w:pPr>
        <w:ind w:left="284"/>
      </w:pPr>
    </w:p>
    <w:p w14:paraId="29F6FC7A" w14:textId="4E1384BF" w:rsidR="007E7003" w:rsidRPr="002E65A9" w:rsidRDefault="007E7003" w:rsidP="007E7003">
      <w:pPr>
        <w:ind w:left="284"/>
        <w:rPr>
          <w:b/>
          <w:i/>
        </w:rPr>
      </w:pPr>
      <w:r w:rsidRPr="002E65A9">
        <w:rPr>
          <w:b/>
          <w:i/>
        </w:rPr>
        <w:t>Rekonstruktio</w:t>
      </w:r>
    </w:p>
    <w:p w14:paraId="5ECBA197" w14:textId="7101D874" w:rsidR="007E7003" w:rsidRDefault="007E7003" w:rsidP="00EF6DB0">
      <w:pPr>
        <w:ind w:left="284"/>
      </w:pPr>
      <w:r w:rsidRPr="002E65A9">
        <w:t xml:space="preserve">Rekonstruktioharkinta tehdään aina yksilökohtaisesti potilaan yleistilan, primaarituumorin sijainnin ja </w:t>
      </w:r>
      <w:proofErr w:type="spellStart"/>
      <w:r w:rsidRPr="002E65A9">
        <w:t>resektion</w:t>
      </w:r>
      <w:proofErr w:type="spellEnd"/>
      <w:r w:rsidRPr="002E65A9">
        <w:t xml:space="preserve"> laajuuden mukaan. Laajemmissa defekteissä kaikissa sijainneissa suositaan pääsääntöisesti </w:t>
      </w:r>
      <w:proofErr w:type="spellStart"/>
      <w:r w:rsidRPr="002E65A9">
        <w:t>mikrovaskulaarisiirteitä</w:t>
      </w:r>
      <w:proofErr w:type="spellEnd"/>
      <w:r w:rsidRPr="002E65A9">
        <w:t>.</w:t>
      </w:r>
    </w:p>
    <w:p w14:paraId="1CBA2D2F" w14:textId="77777777" w:rsidR="00EF6DB0" w:rsidRPr="00EF6DB0" w:rsidRDefault="00EF6DB0" w:rsidP="00EF6DB0">
      <w:pPr>
        <w:ind w:left="284"/>
      </w:pPr>
    </w:p>
    <w:p w14:paraId="2D6426B0" w14:textId="762CF3C5" w:rsidR="00EF6DB0" w:rsidRPr="00EF6DB0" w:rsidRDefault="00EF6DB0" w:rsidP="00EF6DB0">
      <w:pPr>
        <w:ind w:left="284"/>
        <w:rPr>
          <w:b/>
          <w:i/>
        </w:rPr>
      </w:pPr>
      <w:r w:rsidRPr="00EF6DB0">
        <w:rPr>
          <w:b/>
          <w:i/>
        </w:rPr>
        <w:t>Sylkirauhaset</w:t>
      </w:r>
    </w:p>
    <w:p w14:paraId="7D57B2D4" w14:textId="62DE89FB" w:rsidR="00EF6DB0" w:rsidRPr="00EF6DB0" w:rsidRDefault="00EF6DB0" w:rsidP="00EF6DB0">
      <w:pPr>
        <w:ind w:left="284"/>
      </w:pPr>
      <w:r w:rsidRPr="00EF6DB0">
        <w:t xml:space="preserve">Jako </w:t>
      </w:r>
      <w:proofErr w:type="spellStart"/>
      <w:r w:rsidRPr="00EF6DB0">
        <w:t>low</w:t>
      </w:r>
      <w:proofErr w:type="spellEnd"/>
      <w:r w:rsidRPr="00EF6DB0">
        <w:t xml:space="preserve"> </w:t>
      </w:r>
      <w:proofErr w:type="spellStart"/>
      <w:r w:rsidRPr="00EF6DB0">
        <w:t>grade</w:t>
      </w:r>
      <w:proofErr w:type="spellEnd"/>
      <w:r w:rsidRPr="00EF6DB0">
        <w:t xml:space="preserve"> ja </w:t>
      </w:r>
      <w:proofErr w:type="spellStart"/>
      <w:r w:rsidRPr="00EF6DB0">
        <w:t>high</w:t>
      </w:r>
      <w:proofErr w:type="spellEnd"/>
      <w:r w:rsidRPr="00EF6DB0">
        <w:t xml:space="preserve"> </w:t>
      </w:r>
      <w:proofErr w:type="spellStart"/>
      <w:r w:rsidRPr="00EF6DB0">
        <w:t>grade</w:t>
      </w:r>
      <w:proofErr w:type="spellEnd"/>
      <w:r w:rsidRPr="00EF6DB0">
        <w:t xml:space="preserve"> </w:t>
      </w:r>
      <w:r w:rsidR="00A70DA8">
        <w:t xml:space="preserve">kasvaimiin on oleellinen osa hoitoa </w:t>
      </w:r>
      <w:r w:rsidRPr="00EF6DB0">
        <w:t xml:space="preserve">vaikka aina </w:t>
      </w:r>
      <w:r w:rsidR="00A70DA8">
        <w:t>tätä</w:t>
      </w:r>
      <w:r w:rsidRPr="00EF6DB0">
        <w:t xml:space="preserve"> ei saada ohutneulanäytteestä määritettyä.</w:t>
      </w:r>
      <w:r w:rsidR="00A70DA8">
        <w:t xml:space="preserve"> Karkeaneulanäyte antaa luotettavamman diagnoosin ja sitä suositaan. </w:t>
      </w:r>
      <w:r w:rsidRPr="00EF6DB0">
        <w:t xml:space="preserve">Hoito on aina kirurginen, tuumori </w:t>
      </w:r>
      <w:r w:rsidR="00A70DA8">
        <w:t xml:space="preserve">pyritään poistamaan </w:t>
      </w:r>
      <w:r w:rsidRPr="00EF6DB0">
        <w:t>pienemmällä (</w:t>
      </w:r>
      <w:proofErr w:type="spellStart"/>
      <w:r w:rsidRPr="00EF6DB0">
        <w:t>low</w:t>
      </w:r>
      <w:proofErr w:type="spellEnd"/>
      <w:r w:rsidRPr="00EF6DB0">
        <w:t xml:space="preserve"> </w:t>
      </w:r>
      <w:proofErr w:type="spellStart"/>
      <w:r w:rsidRPr="00EF6DB0">
        <w:t>grade</w:t>
      </w:r>
      <w:proofErr w:type="spellEnd"/>
      <w:r w:rsidRPr="00EF6DB0">
        <w:t xml:space="preserve">) tai isommalla </w:t>
      </w:r>
      <w:proofErr w:type="spellStart"/>
      <w:r w:rsidRPr="00EF6DB0">
        <w:t>marginaalila</w:t>
      </w:r>
      <w:proofErr w:type="spellEnd"/>
      <w:r w:rsidRPr="00EF6DB0">
        <w:t xml:space="preserve"> (</w:t>
      </w:r>
      <w:proofErr w:type="spellStart"/>
      <w:r w:rsidRPr="00EF6DB0">
        <w:t>high</w:t>
      </w:r>
      <w:proofErr w:type="spellEnd"/>
      <w:r w:rsidRPr="00EF6DB0">
        <w:t xml:space="preserve"> </w:t>
      </w:r>
      <w:proofErr w:type="spellStart"/>
      <w:r w:rsidRPr="00EF6DB0">
        <w:t>grade</w:t>
      </w:r>
      <w:proofErr w:type="spellEnd"/>
      <w:r w:rsidRPr="00EF6DB0">
        <w:t>)</w:t>
      </w:r>
      <w:r w:rsidR="00A70DA8">
        <w:t xml:space="preserve"> mikäli se on mahdollista esim kasvohermon suhteen</w:t>
      </w:r>
      <w:r w:rsidRPr="00EF6DB0">
        <w:t xml:space="preserve">. </w:t>
      </w:r>
      <w:proofErr w:type="spellStart"/>
      <w:r w:rsidRPr="00EF6DB0">
        <w:t>Parotiskasvaimissa</w:t>
      </w:r>
      <w:proofErr w:type="spellEnd"/>
      <w:r w:rsidRPr="00EF6DB0">
        <w:t xml:space="preserve"> pyritään kasvohermo </w:t>
      </w:r>
      <w:proofErr w:type="gramStart"/>
      <w:r w:rsidRPr="00EF6DB0">
        <w:t>säilyttämään</w:t>
      </w:r>
      <w:proofErr w:type="gramEnd"/>
      <w:r w:rsidRPr="00EF6DB0">
        <w:t xml:space="preserve"> mikäli ennen leikkausta ei ole kasvohermon toiminnan heikkoutta, eikä </w:t>
      </w:r>
      <w:proofErr w:type="spellStart"/>
      <w:r w:rsidRPr="00EF6DB0">
        <w:t>peroperatiivisesti</w:t>
      </w:r>
      <w:proofErr w:type="spellEnd"/>
      <w:r w:rsidRPr="00EF6DB0">
        <w:t xml:space="preserve"> todeta suoraa syöpäkasvua hermoon. </w:t>
      </w:r>
      <w:proofErr w:type="spellStart"/>
      <w:r w:rsidRPr="00EF6DB0">
        <w:t>High</w:t>
      </w:r>
      <w:proofErr w:type="spellEnd"/>
      <w:r w:rsidRPr="00EF6DB0">
        <w:t xml:space="preserve"> </w:t>
      </w:r>
      <w:proofErr w:type="spellStart"/>
      <w:r w:rsidRPr="00EF6DB0">
        <w:t>grade</w:t>
      </w:r>
      <w:proofErr w:type="spellEnd"/>
      <w:r w:rsidRPr="00EF6DB0">
        <w:t xml:space="preserve"> kasvaimissa tehdään aina</w:t>
      </w:r>
      <w:r w:rsidR="00A70DA8">
        <w:t xml:space="preserve"> vähintään profylaktinen</w:t>
      </w:r>
      <w:r w:rsidRPr="00EF6DB0">
        <w:t xml:space="preserve"> kauladissektio</w:t>
      </w:r>
      <w:r w:rsidR="004665F0">
        <w:t xml:space="preserve">, </w:t>
      </w:r>
      <w:proofErr w:type="spellStart"/>
      <w:r w:rsidR="004665F0">
        <w:t>l</w:t>
      </w:r>
      <w:r w:rsidRPr="00EF6DB0">
        <w:t>ow</w:t>
      </w:r>
      <w:proofErr w:type="spellEnd"/>
      <w:r w:rsidRPr="00EF6DB0">
        <w:t xml:space="preserve"> </w:t>
      </w:r>
      <w:proofErr w:type="spellStart"/>
      <w:r w:rsidRPr="00EF6DB0">
        <w:t>grade</w:t>
      </w:r>
      <w:proofErr w:type="spellEnd"/>
      <w:r w:rsidRPr="00EF6DB0">
        <w:t xml:space="preserve"> </w:t>
      </w:r>
      <w:r w:rsidR="00A70DA8">
        <w:t>kasvaimet</w:t>
      </w:r>
      <w:r w:rsidRPr="00EF6DB0">
        <w:t xml:space="preserve"> metastasoivat kaulalle harvoin. </w:t>
      </w:r>
      <w:proofErr w:type="spellStart"/>
      <w:r w:rsidRPr="00EF6DB0">
        <w:t>High</w:t>
      </w:r>
      <w:proofErr w:type="spellEnd"/>
      <w:r w:rsidRPr="00EF6DB0">
        <w:t xml:space="preserve"> </w:t>
      </w:r>
      <w:proofErr w:type="spellStart"/>
      <w:r w:rsidRPr="00EF6DB0">
        <w:t>grade</w:t>
      </w:r>
      <w:proofErr w:type="spellEnd"/>
      <w:r w:rsidRPr="00EF6DB0">
        <w:t xml:space="preserve"> kasvaimissa suositellaan usein </w:t>
      </w:r>
      <w:r w:rsidRPr="00C549BE">
        <w:t xml:space="preserve">postoperatiivista sädehoitoa, varsinkin aggressiivisimmissa </w:t>
      </w:r>
      <w:r w:rsidR="00A70DA8">
        <w:t>histologisissa alaluokissa</w:t>
      </w:r>
      <w:r w:rsidRPr="00C549BE">
        <w:t xml:space="preserve">, ja jos marginaalit </w:t>
      </w:r>
      <w:r w:rsidR="00A70DA8">
        <w:t>arvioidaan niukoiksi</w:t>
      </w:r>
      <w:r w:rsidRPr="00EF6DB0">
        <w:t>.</w:t>
      </w:r>
    </w:p>
    <w:p w14:paraId="12E9E8D0" w14:textId="77777777" w:rsidR="00EF6DB0" w:rsidRPr="00EF6DB0" w:rsidRDefault="00EF6DB0" w:rsidP="00EF6DB0">
      <w:pPr>
        <w:ind w:left="284"/>
        <w:rPr>
          <w:b/>
          <w:i/>
        </w:rPr>
      </w:pPr>
    </w:p>
    <w:p w14:paraId="3341346F" w14:textId="77777777" w:rsidR="007E7003" w:rsidRDefault="007E7003" w:rsidP="00EF6DB0">
      <w:pPr>
        <w:ind w:left="284"/>
      </w:pPr>
    </w:p>
    <w:p w14:paraId="7985EE43" w14:textId="10DAA89B" w:rsidR="00FC2766" w:rsidRPr="002E65A9" w:rsidRDefault="001F4B68" w:rsidP="007E7003">
      <w:pPr>
        <w:pStyle w:val="Luettelokappale"/>
        <w:ind w:left="284"/>
        <w:rPr>
          <w:b/>
        </w:rPr>
      </w:pPr>
      <w:r>
        <w:rPr>
          <w:b/>
        </w:rPr>
        <w:t>(</w:t>
      </w:r>
      <w:r w:rsidRPr="002E65A9">
        <w:rPr>
          <w:b/>
        </w:rPr>
        <w:t>KEMO)SÄDEHOIDOSTA</w:t>
      </w:r>
    </w:p>
    <w:p w14:paraId="6868AF67" w14:textId="3E03BD6F" w:rsidR="00275A57" w:rsidRDefault="00275A57" w:rsidP="00955DC6">
      <w:pPr>
        <w:ind w:left="284"/>
      </w:pPr>
    </w:p>
    <w:p w14:paraId="73C50567" w14:textId="437A1851" w:rsidR="001F4B68" w:rsidRDefault="001F4B68" w:rsidP="00955DC6">
      <w:pPr>
        <w:ind w:left="284"/>
      </w:pPr>
      <w:r w:rsidRPr="002E65A9">
        <w:t xml:space="preserve">Sädehoitoa käytetään joko yksinomaisena (definitiivisenä) hoitomuotona tai leikkauksen jälkeisenä liitännäishoitona. Sädehoidettava tilavuus (kohdealue, </w:t>
      </w:r>
      <w:proofErr w:type="spellStart"/>
      <w:r w:rsidRPr="002E65A9">
        <w:t>planning</w:t>
      </w:r>
      <w:proofErr w:type="spellEnd"/>
      <w:r w:rsidRPr="002E65A9">
        <w:t xml:space="preserve"> </w:t>
      </w:r>
      <w:proofErr w:type="spellStart"/>
      <w:r w:rsidRPr="002E65A9">
        <w:t>target</w:t>
      </w:r>
      <w:proofErr w:type="spellEnd"/>
      <w:r w:rsidRPr="002E65A9">
        <w:t xml:space="preserve"> </w:t>
      </w:r>
      <w:proofErr w:type="spellStart"/>
      <w:r w:rsidRPr="002E65A9">
        <w:t>volume</w:t>
      </w:r>
      <w:proofErr w:type="spellEnd"/>
      <w:r w:rsidRPr="002E65A9">
        <w:t xml:space="preserve"> PTV) käsittää tyypillisesti makroskooppisen kasvaimen, metastaattiset imusolmukkeet sekä </w:t>
      </w:r>
      <w:proofErr w:type="spellStart"/>
      <w:r w:rsidRPr="002E65A9">
        <w:t>elektiivisesti</w:t>
      </w:r>
      <w:proofErr w:type="spellEnd"/>
      <w:r w:rsidRPr="002E65A9">
        <w:t xml:space="preserve"> sädehoidettavat alueet. Kunkin alueen sädeannos määräytyy uusimisriskin perusteella. Hoito voidaan antaa joko </w:t>
      </w:r>
      <w:proofErr w:type="spellStart"/>
      <w:r w:rsidRPr="002E65A9">
        <w:t>sekventiaalisesti</w:t>
      </w:r>
      <w:proofErr w:type="spellEnd"/>
      <w:r w:rsidRPr="002E65A9">
        <w:t xml:space="preserve"> pienentämällä kohdealuetta kattamaan lopuksi vain korkean riskin alueet tai hoitamalla eri riskialueet erisuuruisilla kerta-annoksilla ns. SIB (</w:t>
      </w:r>
      <w:proofErr w:type="spellStart"/>
      <w:r w:rsidRPr="002E65A9">
        <w:t>simultaneous</w:t>
      </w:r>
      <w:proofErr w:type="spellEnd"/>
      <w:r w:rsidRPr="002E65A9">
        <w:t xml:space="preserve"> </w:t>
      </w:r>
      <w:proofErr w:type="spellStart"/>
      <w:r w:rsidRPr="002E65A9">
        <w:t>integrated</w:t>
      </w:r>
      <w:proofErr w:type="spellEnd"/>
      <w:r w:rsidRPr="002E65A9">
        <w:t xml:space="preserve"> </w:t>
      </w:r>
      <w:proofErr w:type="spellStart"/>
      <w:r w:rsidRPr="002E65A9">
        <w:t>boost</w:t>
      </w:r>
      <w:proofErr w:type="spellEnd"/>
      <w:r w:rsidRPr="002E65A9">
        <w:t>) –tekniikkaa käyttäen</w:t>
      </w:r>
    </w:p>
    <w:p w14:paraId="686D4843" w14:textId="77777777" w:rsidR="001F4B68" w:rsidRDefault="001F4B68" w:rsidP="00955DC6">
      <w:pPr>
        <w:ind w:left="284"/>
      </w:pPr>
    </w:p>
    <w:p w14:paraId="6C240930" w14:textId="3850C9D8" w:rsidR="00275A57" w:rsidRPr="002E65A9" w:rsidRDefault="00275A57" w:rsidP="00955DC6">
      <w:pPr>
        <w:ind w:left="284"/>
      </w:pPr>
      <w:proofErr w:type="gramStart"/>
      <w:r w:rsidRPr="001F4B68">
        <w:t>Definitiivisissä</w:t>
      </w:r>
      <w:proofErr w:type="gramEnd"/>
      <w:r w:rsidRPr="001F4B68">
        <w:t xml:space="preserve"> sädehoidossa</w:t>
      </w:r>
      <w:r w:rsidRPr="002E65A9">
        <w:t xml:space="preserve"> pyritään primaarituumorin alueella yleensä minimissään 66 </w:t>
      </w:r>
      <w:proofErr w:type="spellStart"/>
      <w:r w:rsidRPr="002E65A9">
        <w:t>Gy</w:t>
      </w:r>
      <w:proofErr w:type="spellEnd"/>
      <w:r w:rsidRPr="002E65A9">
        <w:t xml:space="preserve"> annokseen silloin, kun sädehoito toteutetaan tavanomaisin 2 </w:t>
      </w:r>
      <w:proofErr w:type="spellStart"/>
      <w:r w:rsidRPr="002E65A9">
        <w:t>Gy</w:t>
      </w:r>
      <w:proofErr w:type="spellEnd"/>
      <w:r w:rsidRPr="002E65A9">
        <w:t xml:space="preserve"> päiväfraktioin. </w:t>
      </w:r>
      <w:r w:rsidR="00981A93" w:rsidRPr="002E65A9">
        <w:t xml:space="preserve">Kookkaammissa, </w:t>
      </w:r>
      <w:r w:rsidRPr="002E65A9">
        <w:t xml:space="preserve">T2-4 kasvaimissa kokonaisannos on yleensä 70 </w:t>
      </w:r>
      <w:proofErr w:type="spellStart"/>
      <w:r w:rsidRPr="002E65A9">
        <w:t>Gy</w:t>
      </w:r>
      <w:proofErr w:type="spellEnd"/>
      <w:r w:rsidRPr="002E65A9">
        <w:t xml:space="preserve"> luokkaa. Kaulan sädehoidossa N+ tilanteessa pyritään korkean riskin alueilla </w:t>
      </w:r>
      <w:proofErr w:type="gramStart"/>
      <w:r w:rsidRPr="002E65A9">
        <w:t>60-70</w:t>
      </w:r>
      <w:proofErr w:type="gramEnd"/>
      <w:r w:rsidRPr="002E65A9">
        <w:t xml:space="preserve"> </w:t>
      </w:r>
      <w:proofErr w:type="spellStart"/>
      <w:r w:rsidRPr="002E65A9">
        <w:t>Gy</w:t>
      </w:r>
      <w:proofErr w:type="spellEnd"/>
      <w:r w:rsidRPr="002E65A9">
        <w:t xml:space="preserve"> annokseen, </w:t>
      </w:r>
      <w:proofErr w:type="spellStart"/>
      <w:r w:rsidRPr="002E65A9">
        <w:t>elektiivisillä</w:t>
      </w:r>
      <w:proofErr w:type="spellEnd"/>
      <w:r w:rsidRPr="002E65A9">
        <w:t xml:space="preserve"> kaulaimusolmukealueilla annos on tyypillisesti 50 </w:t>
      </w:r>
      <w:proofErr w:type="spellStart"/>
      <w:r w:rsidRPr="002E65A9">
        <w:t>Gy</w:t>
      </w:r>
      <w:proofErr w:type="spellEnd"/>
      <w:r w:rsidRPr="002E65A9">
        <w:t>. Mikäli primaarikasvain sijaitsee keskilinjassa, hoidetaan kaula bilateraalisesti. Lateraalisessa esim. nielurisan pienimassaisessa T1</w:t>
      </w:r>
      <w:r w:rsidR="00F948BC" w:rsidRPr="002E65A9">
        <w:t>N0-</w:t>
      </w:r>
      <w:r w:rsidRPr="002E65A9">
        <w:t xml:space="preserve">N1 –taudissa </w:t>
      </w:r>
      <w:proofErr w:type="spellStart"/>
      <w:r w:rsidRPr="002E65A9">
        <w:t>ipsilateraalinen</w:t>
      </w:r>
      <w:proofErr w:type="spellEnd"/>
      <w:r w:rsidRPr="002E65A9">
        <w:t xml:space="preserve"> hoito on yleensä riittävä.</w:t>
      </w:r>
    </w:p>
    <w:p w14:paraId="6B2C4C5C" w14:textId="1D7A4C73" w:rsidR="00275A57" w:rsidRPr="002E65A9" w:rsidRDefault="00275A57" w:rsidP="00955DC6">
      <w:pPr>
        <w:ind w:left="284"/>
      </w:pPr>
    </w:p>
    <w:p w14:paraId="5DC09BF6" w14:textId="15A12304" w:rsidR="00633861" w:rsidRPr="002E65A9" w:rsidRDefault="00275A57" w:rsidP="00955DC6">
      <w:pPr>
        <w:ind w:left="284"/>
      </w:pPr>
      <w:r w:rsidRPr="002E65A9">
        <w:t xml:space="preserve">Sädehoidon rinnalle liitetty samanaikainen sytostaattihoito parantaa korkean riskin taudeissa paikalliskontrollia ja </w:t>
      </w:r>
      <w:proofErr w:type="spellStart"/>
      <w:r w:rsidRPr="002E65A9">
        <w:t>kokonaiselossaoloaikaa</w:t>
      </w:r>
      <w:proofErr w:type="spellEnd"/>
      <w:r w:rsidRPr="002E65A9">
        <w:t xml:space="preserve">. Yleisimmin käytetty ja parhaiten dokumentoitu solunsalpaaja on </w:t>
      </w:r>
      <w:proofErr w:type="spellStart"/>
      <w:r w:rsidRPr="002E65A9">
        <w:t>sisplatiini</w:t>
      </w:r>
      <w:proofErr w:type="spellEnd"/>
      <w:r w:rsidRPr="002E65A9">
        <w:t xml:space="preserve">. Viikoittainen </w:t>
      </w:r>
      <w:proofErr w:type="spellStart"/>
      <w:r w:rsidRPr="002E65A9">
        <w:t>sisplatiinihoito</w:t>
      </w:r>
      <w:proofErr w:type="spellEnd"/>
      <w:r w:rsidRPr="002E65A9">
        <w:t xml:space="preserve"> annoksella 40 mg/m</w:t>
      </w:r>
      <w:r w:rsidRPr="002E65A9">
        <w:rPr>
          <w:vertAlign w:val="superscript"/>
        </w:rPr>
        <w:t xml:space="preserve">2 </w:t>
      </w:r>
      <w:r w:rsidRPr="002E65A9">
        <w:t xml:space="preserve">on huomattavasti paremmin siedetty kuin kolmen viikon välein annettu </w:t>
      </w:r>
      <w:proofErr w:type="spellStart"/>
      <w:r w:rsidRPr="002E65A9">
        <w:t>sisplatiini</w:t>
      </w:r>
      <w:proofErr w:type="spellEnd"/>
      <w:r w:rsidRPr="002E65A9">
        <w:t xml:space="preserve"> 100 mg/m</w:t>
      </w:r>
      <w:r w:rsidRPr="002E65A9">
        <w:rPr>
          <w:vertAlign w:val="superscript"/>
        </w:rPr>
        <w:t>2</w:t>
      </w:r>
      <w:r w:rsidRPr="002E65A9">
        <w:t xml:space="preserve">. Jos potilaalla on alentunut munuaisten toiminta tai muita </w:t>
      </w:r>
      <w:proofErr w:type="spellStart"/>
      <w:r w:rsidRPr="002E65A9">
        <w:t>sisplatiinin</w:t>
      </w:r>
      <w:proofErr w:type="spellEnd"/>
      <w:r w:rsidRPr="002E65A9">
        <w:t xml:space="preserve"> vasta-aiheita, tulevat vaihtoehtoisesti kyseeseen </w:t>
      </w:r>
      <w:proofErr w:type="spellStart"/>
      <w:r w:rsidRPr="002E65A9">
        <w:t>karboplatiini</w:t>
      </w:r>
      <w:proofErr w:type="spellEnd"/>
      <w:r w:rsidRPr="002E65A9">
        <w:t xml:space="preserve">, </w:t>
      </w:r>
      <w:proofErr w:type="spellStart"/>
      <w:r w:rsidRPr="002E65A9">
        <w:t>paklitakseli</w:t>
      </w:r>
      <w:proofErr w:type="spellEnd"/>
      <w:r w:rsidRPr="002E65A9">
        <w:t xml:space="preserve"> tai </w:t>
      </w:r>
      <w:proofErr w:type="spellStart"/>
      <w:r w:rsidRPr="002E65A9">
        <w:t>setuksimabi</w:t>
      </w:r>
      <w:proofErr w:type="spellEnd"/>
      <w:r w:rsidRPr="002E65A9">
        <w:t>.</w:t>
      </w:r>
    </w:p>
    <w:p w14:paraId="50111AD3" w14:textId="77777777" w:rsidR="00633861" w:rsidRPr="002E65A9" w:rsidRDefault="00633861" w:rsidP="00955DC6">
      <w:pPr>
        <w:ind w:left="284"/>
      </w:pPr>
    </w:p>
    <w:p w14:paraId="6491D295" w14:textId="059AD4FF" w:rsidR="00275A57" w:rsidRPr="002E65A9" w:rsidRDefault="00275A57" w:rsidP="00955DC6">
      <w:pPr>
        <w:ind w:left="284"/>
      </w:pPr>
      <w:r w:rsidRPr="002E65A9">
        <w:t xml:space="preserve">Definitiivisen </w:t>
      </w:r>
      <w:proofErr w:type="spellStart"/>
      <w:r w:rsidRPr="002E65A9">
        <w:t>kemosädehoidon</w:t>
      </w:r>
      <w:proofErr w:type="spellEnd"/>
      <w:r w:rsidRPr="002E65A9">
        <w:t xml:space="preserve"> jälkeen suositellaan PET-TT-kuvausta n. 3</w:t>
      </w:r>
      <w:r w:rsidR="00BB7FC7">
        <w:t>-4</w:t>
      </w:r>
      <w:r w:rsidRPr="002E65A9">
        <w:t xml:space="preserve"> kk </w:t>
      </w:r>
      <w:r w:rsidR="00BB7FC7">
        <w:t>hoidon loppumisesta</w:t>
      </w:r>
      <w:r w:rsidR="00703B78" w:rsidRPr="002E65A9">
        <w:t>.</w:t>
      </w:r>
      <w:r w:rsidRPr="002E65A9">
        <w:t xml:space="preserve"> Löydöksen perusteella harkitaan vielä tarvittaessa kirurgista hoitoa.</w:t>
      </w:r>
    </w:p>
    <w:p w14:paraId="03EEC764" w14:textId="77777777" w:rsidR="00633861" w:rsidRPr="002E65A9" w:rsidRDefault="00633861" w:rsidP="00955DC6">
      <w:pPr>
        <w:ind w:left="284"/>
        <w:rPr>
          <w:b/>
          <w:i/>
        </w:rPr>
      </w:pPr>
    </w:p>
    <w:p w14:paraId="5EA811CC" w14:textId="404721F7" w:rsidR="00633861" w:rsidRPr="002E65A9" w:rsidRDefault="00633861" w:rsidP="007E7003">
      <w:pPr>
        <w:pStyle w:val="Luettelokappale"/>
        <w:ind w:left="284"/>
        <w:rPr>
          <w:b/>
          <w:i/>
        </w:rPr>
      </w:pPr>
      <w:r w:rsidRPr="002E65A9">
        <w:rPr>
          <w:b/>
          <w:i/>
        </w:rPr>
        <w:t>Postoperatiivinen (</w:t>
      </w:r>
      <w:proofErr w:type="spellStart"/>
      <w:r w:rsidRPr="002E65A9">
        <w:rPr>
          <w:b/>
          <w:i/>
        </w:rPr>
        <w:t>kemo</w:t>
      </w:r>
      <w:proofErr w:type="spellEnd"/>
      <w:r w:rsidRPr="002E65A9">
        <w:rPr>
          <w:b/>
          <w:i/>
        </w:rPr>
        <w:t>)sädehoito</w:t>
      </w:r>
    </w:p>
    <w:p w14:paraId="1AB0FF4E" w14:textId="423C6BD3" w:rsidR="00633861" w:rsidRPr="002E65A9" w:rsidRDefault="00633861" w:rsidP="00955DC6">
      <w:pPr>
        <w:ind w:left="284"/>
      </w:pPr>
      <w:r w:rsidRPr="002E65A9">
        <w:t xml:space="preserve">Postoperatiivinen sädehoitoannos riippuu leikkauksen </w:t>
      </w:r>
      <w:proofErr w:type="spellStart"/>
      <w:r w:rsidRPr="002E65A9">
        <w:t>radikaliteetista</w:t>
      </w:r>
      <w:proofErr w:type="spellEnd"/>
      <w:r w:rsidRPr="002E65A9">
        <w:t xml:space="preserve">, primaarikasvaimen koosta, </w:t>
      </w:r>
      <w:proofErr w:type="spellStart"/>
      <w:r w:rsidRPr="002E65A9">
        <w:t>pN</w:t>
      </w:r>
      <w:proofErr w:type="spellEnd"/>
      <w:r w:rsidRPr="002E65A9">
        <w:t>-luokituksesta, imusolmukemetastaasi</w:t>
      </w:r>
      <w:r w:rsidR="00703B78" w:rsidRPr="002E65A9">
        <w:t>e</w:t>
      </w:r>
      <w:r w:rsidRPr="002E65A9">
        <w:t xml:space="preserve">n kapselinulkoisesta kasvusta, marginaaleista ja hermoinvaasiosta tyypillisesti siten, että sädeannos 2Gy:n ekvivalentteina on korkean riskin alueilla 60-66Gy, keskiriskin alueella 60Gy ja </w:t>
      </w:r>
      <w:proofErr w:type="spellStart"/>
      <w:r w:rsidRPr="002E65A9">
        <w:t>elektiivisillä</w:t>
      </w:r>
      <w:proofErr w:type="spellEnd"/>
      <w:r w:rsidRPr="002E65A9">
        <w:t xml:space="preserve"> alueilla 50Gy.</w:t>
      </w:r>
    </w:p>
    <w:p w14:paraId="7423292A" w14:textId="77777777" w:rsidR="00633861" w:rsidRPr="002E65A9" w:rsidRDefault="00633861" w:rsidP="00955DC6">
      <w:pPr>
        <w:ind w:left="284"/>
      </w:pPr>
    </w:p>
    <w:p w14:paraId="70BF9DD1" w14:textId="14825158" w:rsidR="00633861" w:rsidRPr="002E65A9" w:rsidRDefault="00633861" w:rsidP="00955DC6">
      <w:pPr>
        <w:ind w:left="284"/>
      </w:pPr>
      <w:r w:rsidRPr="002E65A9">
        <w:t xml:space="preserve">Postoperatiivinen </w:t>
      </w:r>
      <w:proofErr w:type="spellStart"/>
      <w:r w:rsidRPr="002E65A9">
        <w:t>kemosädehoito</w:t>
      </w:r>
      <w:proofErr w:type="spellEnd"/>
      <w:r w:rsidRPr="002E65A9">
        <w:t xml:space="preserve"> on indisoitu, mikäli N-status on vähintään pN2b, tai jos todetaan </w:t>
      </w:r>
      <w:proofErr w:type="spellStart"/>
      <w:r w:rsidRPr="002E65A9">
        <w:t>extranodaalista</w:t>
      </w:r>
      <w:proofErr w:type="spellEnd"/>
      <w:r w:rsidRPr="002E65A9">
        <w:t xml:space="preserve"> </w:t>
      </w:r>
      <w:proofErr w:type="spellStart"/>
      <w:r w:rsidRPr="002E65A9">
        <w:t>tuuumorikasvua</w:t>
      </w:r>
      <w:proofErr w:type="spellEnd"/>
      <w:r w:rsidRPr="002E65A9">
        <w:t xml:space="preserve"> tai positiiviset leikkausmarginaalit</w:t>
      </w:r>
      <w:r w:rsidRPr="002E65A9">
        <w:rPr>
          <w:color w:val="00B050"/>
        </w:rPr>
        <w:t xml:space="preserve">. </w:t>
      </w:r>
      <w:r w:rsidRPr="002E65A9">
        <w:t>Pien</w:t>
      </w:r>
      <w:r w:rsidR="00703B78" w:rsidRPr="002E65A9">
        <w:t>imassaisessa</w:t>
      </w:r>
      <w:r w:rsidRPr="002E65A9">
        <w:t xml:space="preserve"> kaulametast</w:t>
      </w:r>
      <w:r w:rsidR="00703B78" w:rsidRPr="002E65A9">
        <w:t>asoinnissa</w:t>
      </w:r>
      <w:r w:rsidRPr="002E65A9">
        <w:t xml:space="preserve"> (N1-2a) voidaan käyttää pelkkää postoperatiivista sädehoitoa</w:t>
      </w:r>
      <w:r w:rsidR="007B0E4C" w:rsidRPr="002E65A9">
        <w:t>.</w:t>
      </w:r>
      <w:r w:rsidR="00465770">
        <w:t xml:space="preserve"> Pääsääntöisesti </w:t>
      </w:r>
      <w:proofErr w:type="spellStart"/>
      <w:r w:rsidR="00465770">
        <w:t>Stage</w:t>
      </w:r>
      <w:proofErr w:type="spellEnd"/>
      <w:r w:rsidR="00465770">
        <w:t xml:space="preserve"> I-II tuumorit eivät vaadi postoperatiivista hoitoa, mikäli ei todeta ennustetta huonontavia tekijöitä (esim. pienet marginaalit). Riittävillä marginaaleilla poistettu </w:t>
      </w:r>
      <w:r w:rsidR="00465770">
        <w:lastRenderedPageBreak/>
        <w:t>pienivolyyminen T1-2N1 tuumori voidaan myös harkinnan mukaan hoitaa ilman postoperatiivista sädehoitoa.</w:t>
      </w:r>
    </w:p>
    <w:p w14:paraId="65B460FD" w14:textId="30871548" w:rsidR="00B7739F" w:rsidRDefault="0002771A" w:rsidP="0002771A">
      <w:pPr>
        <w:tabs>
          <w:tab w:val="left" w:pos="284"/>
          <w:tab w:val="left" w:pos="567"/>
        </w:tabs>
        <w:rPr>
          <w:b/>
        </w:rPr>
      </w:pPr>
      <w:r>
        <w:rPr>
          <w:b/>
        </w:rPr>
        <w:t xml:space="preserve">   </w:t>
      </w:r>
    </w:p>
    <w:p w14:paraId="39B0C246" w14:textId="77777777" w:rsidR="00F440C6" w:rsidRDefault="00F440C6" w:rsidP="0002771A">
      <w:pPr>
        <w:tabs>
          <w:tab w:val="left" w:pos="284"/>
          <w:tab w:val="left" w:pos="567"/>
        </w:tabs>
        <w:rPr>
          <w:b/>
        </w:rPr>
      </w:pPr>
    </w:p>
    <w:p w14:paraId="0E22DD01" w14:textId="69F94154" w:rsidR="00691ABF" w:rsidRPr="001F4B68" w:rsidRDefault="001F4B68" w:rsidP="001F4B68">
      <w:pPr>
        <w:tabs>
          <w:tab w:val="left" w:pos="284"/>
          <w:tab w:val="left" w:pos="567"/>
        </w:tabs>
        <w:ind w:left="284"/>
        <w:rPr>
          <w:b/>
          <w:i/>
        </w:rPr>
      </w:pPr>
      <w:r w:rsidRPr="001F4B68">
        <w:rPr>
          <w:b/>
          <w:i/>
        </w:rPr>
        <w:t>UUSIUTUNEEN/METASTAATTISEN TAUDIN EI-KURATIIVISTAVOITTEINEN HOITO</w:t>
      </w:r>
    </w:p>
    <w:p w14:paraId="0BB0962D" w14:textId="77777777" w:rsidR="001E0918" w:rsidRPr="002E65A9" w:rsidRDefault="001E0918" w:rsidP="00955DC6">
      <w:pPr>
        <w:tabs>
          <w:tab w:val="left" w:pos="284"/>
          <w:tab w:val="left" w:pos="567"/>
        </w:tabs>
        <w:ind w:left="284"/>
        <w:rPr>
          <w:b/>
          <w:i/>
        </w:rPr>
      </w:pPr>
    </w:p>
    <w:p w14:paraId="107DFAEA" w14:textId="5DD87B50" w:rsidR="001E0918" w:rsidRPr="0002771A" w:rsidRDefault="001E0918" w:rsidP="0002771A">
      <w:pPr>
        <w:tabs>
          <w:tab w:val="left" w:pos="284"/>
          <w:tab w:val="left" w:pos="567"/>
        </w:tabs>
        <w:ind w:left="360"/>
        <w:rPr>
          <w:b/>
          <w:i/>
        </w:rPr>
      </w:pPr>
      <w:r w:rsidRPr="0002771A">
        <w:rPr>
          <w:b/>
          <w:i/>
        </w:rPr>
        <w:t>Palliatiivinen sädehoito</w:t>
      </w:r>
    </w:p>
    <w:p w14:paraId="6A851F3D" w14:textId="77777777" w:rsidR="002F3EBE" w:rsidRPr="002E65A9" w:rsidRDefault="002F3EBE" w:rsidP="00955DC6">
      <w:pPr>
        <w:tabs>
          <w:tab w:val="left" w:pos="284"/>
          <w:tab w:val="left" w:pos="567"/>
        </w:tabs>
        <w:ind w:left="284"/>
      </w:pPr>
    </w:p>
    <w:p w14:paraId="055A9156" w14:textId="564C9040" w:rsidR="007E3D10" w:rsidRPr="002E65A9" w:rsidRDefault="00F9447E" w:rsidP="00955DC6">
      <w:pPr>
        <w:tabs>
          <w:tab w:val="left" w:pos="284"/>
          <w:tab w:val="left" w:pos="567"/>
        </w:tabs>
        <w:ind w:left="284"/>
      </w:pPr>
      <w:r w:rsidRPr="002E65A9">
        <w:t xml:space="preserve">Palliatiivisen sädehoidon suunnittelussa </w:t>
      </w:r>
      <w:r w:rsidR="004F10C9" w:rsidRPr="002E65A9">
        <w:t>otetaan huomioon</w:t>
      </w:r>
      <w:r w:rsidRPr="002E65A9">
        <w:t xml:space="preserve"> potilaan yleistila, muut sairaudet, hoidettavan tuumorin sijainti ja laajuus sekä odotettavissa</w:t>
      </w:r>
      <w:r w:rsidR="004F10C9" w:rsidRPr="002E65A9">
        <w:t xml:space="preserve"> </w:t>
      </w:r>
      <w:r w:rsidRPr="002E65A9">
        <w:t xml:space="preserve">oleva elinaika. </w:t>
      </w:r>
      <w:r w:rsidR="00691ABF" w:rsidRPr="002E65A9">
        <w:t xml:space="preserve">Sädeannoksen kasvaessa haitat lisääntyvät, mutta myös hoidon teho paranee, ja siksi hoitoannos tulisi pystyä suhteuttamaan potilaan kokonaistilanteeseen. Pidemmän ennusteen potilaille biologiselta annosvastaavuudeltaan yli 50Gy sädeannoksella saadaan parempi teho, toisaalta hyvin lyhyen ennusteen potilailla voidaan käyttää </w:t>
      </w:r>
      <w:r w:rsidR="004F10C9" w:rsidRPr="002E65A9">
        <w:t xml:space="preserve">myös </w:t>
      </w:r>
      <w:r w:rsidR="00691ABF" w:rsidRPr="002E65A9">
        <w:t>6-8Gy kerta-</w:t>
      </w:r>
      <w:r w:rsidR="004F10C9" w:rsidRPr="002E65A9">
        <w:t>annoshoitoa</w:t>
      </w:r>
      <w:r w:rsidR="00691ABF" w:rsidRPr="002E65A9">
        <w:t xml:space="preserve">, joka voidaan tarvittaessa toistaa. </w:t>
      </w:r>
      <w:r w:rsidR="00CE0387" w:rsidRPr="002E65A9">
        <w:t xml:space="preserve">Erityisesti iäkkäille ja huonokuntoisille potilaille hyvä </w:t>
      </w:r>
      <w:r w:rsidR="004F10C9" w:rsidRPr="002E65A9">
        <w:t xml:space="preserve">palliatiivinen </w:t>
      </w:r>
      <w:r w:rsidR="00CE0387" w:rsidRPr="002E65A9">
        <w:t>h</w:t>
      </w:r>
      <w:r w:rsidR="00691ABF" w:rsidRPr="002E65A9">
        <w:t>oitovaihtoehto on ns. QUADSHOT</w:t>
      </w:r>
      <w:r w:rsidR="004F10C9" w:rsidRPr="002E65A9">
        <w:t xml:space="preserve"> -</w:t>
      </w:r>
      <w:r w:rsidR="00691ABF" w:rsidRPr="002E65A9">
        <w:t xml:space="preserve">hoito, jossa </w:t>
      </w:r>
      <w:r w:rsidR="004F10C9" w:rsidRPr="002E65A9">
        <w:t>sädehoito annetaan kahdesti päivässä kahtena peräkkäisenä päivänä</w:t>
      </w:r>
      <w:r w:rsidR="007E3D10" w:rsidRPr="002E65A9">
        <w:t xml:space="preserve"> kokonaisannokseen 14Gy (3.5Gyx4). Tämä hoito voidaan tarvittaessa toistaa yhteensä 3 kertaa 4 viikon välein. </w:t>
      </w:r>
    </w:p>
    <w:p w14:paraId="7ACB8B68" w14:textId="7A33444F" w:rsidR="00CE0387" w:rsidRPr="002E65A9" w:rsidRDefault="00CE0387" w:rsidP="00955DC6">
      <w:pPr>
        <w:tabs>
          <w:tab w:val="left" w:pos="284"/>
          <w:tab w:val="left" w:pos="567"/>
        </w:tabs>
        <w:ind w:left="284"/>
      </w:pPr>
      <w:r w:rsidRPr="002E65A9">
        <w:t xml:space="preserve">Christie-protokollan mukaisella palliatiivisella sädehoidolla 50 </w:t>
      </w:r>
      <w:proofErr w:type="spellStart"/>
      <w:r w:rsidRPr="002E65A9">
        <w:t>Gy</w:t>
      </w:r>
      <w:proofErr w:type="spellEnd"/>
      <w:r w:rsidRPr="002E65A9">
        <w:t xml:space="preserve"> </w:t>
      </w:r>
      <w:proofErr w:type="gramStart"/>
      <w:r w:rsidRPr="002E65A9">
        <w:t>16:ssa</w:t>
      </w:r>
      <w:proofErr w:type="gramEnd"/>
      <w:r w:rsidRPr="002E65A9">
        <w:t xml:space="preserve"> fraktiossa on saatu erinomaisia palliatiivisia hoitotuloksia, ja sitä suositellaan harkittavaksi erityisesti niille potilaille, joilla elinajanodote on vähintään joitakin kuukausia.</w:t>
      </w:r>
    </w:p>
    <w:p w14:paraId="22E9EA76" w14:textId="77777777" w:rsidR="00955DC6" w:rsidRPr="002E65A9" w:rsidRDefault="00955DC6" w:rsidP="00955DC6">
      <w:pPr>
        <w:tabs>
          <w:tab w:val="left" w:pos="284"/>
          <w:tab w:val="left" w:pos="567"/>
        </w:tabs>
        <w:ind w:left="284"/>
      </w:pPr>
    </w:p>
    <w:p w14:paraId="6DC9351E" w14:textId="0916CFD2" w:rsidR="00DC5F35" w:rsidRPr="002E65A9" w:rsidRDefault="00981A93" w:rsidP="00955DC6">
      <w:pPr>
        <w:ind w:left="284"/>
        <w:rPr>
          <w:b/>
          <w:i/>
        </w:rPr>
      </w:pPr>
      <w:r w:rsidRPr="002E65A9">
        <w:rPr>
          <w:b/>
          <w:i/>
        </w:rPr>
        <w:t>Uusiutuneen/metastaattisen taudin systeemihoito</w:t>
      </w:r>
    </w:p>
    <w:p w14:paraId="76419FA2" w14:textId="4E960748" w:rsidR="007E3D10" w:rsidRPr="002E65A9" w:rsidRDefault="007E3D10" w:rsidP="00955DC6">
      <w:pPr>
        <w:ind w:left="284"/>
      </w:pPr>
    </w:p>
    <w:p w14:paraId="5C17DAE3" w14:textId="77777777" w:rsidR="00955DC6" w:rsidRDefault="007E3D10" w:rsidP="00955DC6">
      <w:pPr>
        <w:ind w:left="284"/>
      </w:pPr>
      <w:r w:rsidRPr="002E65A9">
        <w:t>Ensisijainen systeemihoitovaihtoehto hyväkuntoisille (WHO 0-1) potilaille on</w:t>
      </w:r>
      <w:r w:rsidR="00955DC6">
        <w:t xml:space="preserve"> tähän asti ollut</w:t>
      </w:r>
      <w:r w:rsidRPr="002E65A9">
        <w:t xml:space="preserve"> ns. EXTREME –protokollan mukainen platina-5FU-setuksimabi –kombinaatiohoito</w:t>
      </w:r>
      <w:r w:rsidR="004A2AE7" w:rsidRPr="002E65A9">
        <w:t xml:space="preserve"> (</w:t>
      </w:r>
      <w:proofErr w:type="spellStart"/>
      <w:r w:rsidR="004A2AE7" w:rsidRPr="002E65A9">
        <w:t>sisplatiini</w:t>
      </w:r>
      <w:proofErr w:type="spellEnd"/>
      <w:r w:rsidR="004A2AE7" w:rsidRPr="002E65A9">
        <w:t xml:space="preserve"> </w:t>
      </w:r>
      <w:proofErr w:type="gramStart"/>
      <w:r w:rsidR="004A2AE7" w:rsidRPr="002E65A9">
        <w:t>100mg</w:t>
      </w:r>
      <w:proofErr w:type="gramEnd"/>
      <w:r w:rsidR="004A2AE7" w:rsidRPr="002E65A9">
        <w:t xml:space="preserve">/m2 tai </w:t>
      </w:r>
      <w:proofErr w:type="spellStart"/>
      <w:r w:rsidR="004A2AE7" w:rsidRPr="002E65A9">
        <w:t>karboplatiini</w:t>
      </w:r>
      <w:proofErr w:type="spellEnd"/>
      <w:r w:rsidR="004A2AE7" w:rsidRPr="002E65A9">
        <w:t xml:space="preserve"> AUC 4-5</w:t>
      </w:r>
      <w:r w:rsidR="00DC5F35" w:rsidRPr="002E65A9">
        <w:t xml:space="preserve"> d1, 5FU 1000mg/m2 d1-4, </w:t>
      </w:r>
      <w:proofErr w:type="spellStart"/>
      <w:r w:rsidR="00DC5F35" w:rsidRPr="002E65A9">
        <w:t>setuksimabi</w:t>
      </w:r>
      <w:proofErr w:type="spellEnd"/>
      <w:r w:rsidR="00DC5F35" w:rsidRPr="002E65A9">
        <w:t xml:space="preserve"> aloitusannoksella 400mg/m2 ja tämän jälkeen 250mg/m2 d1,8,15 q3w)</w:t>
      </w:r>
      <w:r w:rsidRPr="002E65A9">
        <w:t xml:space="preserve">. </w:t>
      </w:r>
      <w:r w:rsidR="00DC5F35" w:rsidRPr="002E65A9">
        <w:t xml:space="preserve">Mikäli tauti ei progredioi hoidon aikana ja potilas sietää hoidon, sytostaattikombinaation jälkeen jäädään </w:t>
      </w:r>
      <w:proofErr w:type="spellStart"/>
      <w:r w:rsidR="00DC5F35" w:rsidRPr="002E65A9">
        <w:t>setuksimabi</w:t>
      </w:r>
      <w:proofErr w:type="spellEnd"/>
      <w:r w:rsidR="00DC5F35" w:rsidRPr="002E65A9">
        <w:t xml:space="preserve">-ylläpidolle (250mg/m2 viikoittain tai 500mg/m2 q2w). </w:t>
      </w:r>
      <w:r w:rsidRPr="002E65A9">
        <w:t>Tämä hoito on käytännössä melko raskas ja toksinen</w:t>
      </w:r>
      <w:r w:rsidR="00955DC6">
        <w:t>.</w:t>
      </w:r>
    </w:p>
    <w:p w14:paraId="0362D39F" w14:textId="77777777" w:rsidR="00955DC6" w:rsidRDefault="00955DC6" w:rsidP="00955DC6">
      <w:pPr>
        <w:ind w:left="284"/>
      </w:pPr>
    </w:p>
    <w:p w14:paraId="5C39693D" w14:textId="77777777" w:rsidR="00955DC6" w:rsidRPr="00D7354F" w:rsidRDefault="007E3D10" w:rsidP="00955D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cs="Helvetica"/>
        </w:rPr>
      </w:pPr>
      <w:r w:rsidRPr="002E65A9">
        <w:t xml:space="preserve"> </w:t>
      </w:r>
      <w:r w:rsidR="00955DC6" w:rsidRPr="00CF6B7B">
        <w:t xml:space="preserve">Vuonna 2019 julkaistussa </w:t>
      </w:r>
      <w:r w:rsidR="00955DC6" w:rsidRPr="00D7354F">
        <w:rPr>
          <w:rFonts w:cs="Helvetica"/>
        </w:rPr>
        <w:t xml:space="preserve">satunnaistetussa faasi 3 KEYNOTE-048 -tutkimuksessa </w:t>
      </w:r>
      <w:proofErr w:type="spellStart"/>
      <w:r w:rsidR="00955DC6" w:rsidRPr="00D7354F">
        <w:rPr>
          <w:rFonts w:cs="Helvetica"/>
        </w:rPr>
        <w:t>pembrolitsumabi</w:t>
      </w:r>
      <w:proofErr w:type="spellEnd"/>
      <w:r w:rsidR="00955DC6" w:rsidRPr="00D7354F">
        <w:rPr>
          <w:rFonts w:cs="Helvetica"/>
        </w:rPr>
        <w:t xml:space="preserve"> 200mg q3w joko monoterapiana tai Extreme-protokollassa käytettyyn sytostaattihoitoon kombinoituna tuotti merkittävästi Extreme-hoitoa paremman OS-hyödyn potilailla, joilla PDL1 CPS oli vähintään 1. Lisäksi </w:t>
      </w:r>
      <w:proofErr w:type="spellStart"/>
      <w:r w:rsidR="00955DC6" w:rsidRPr="00D7354F">
        <w:rPr>
          <w:rFonts w:cs="Helvetica"/>
        </w:rPr>
        <w:t>kemoterpia</w:t>
      </w:r>
      <w:proofErr w:type="spellEnd"/>
      <w:r w:rsidR="00955DC6" w:rsidRPr="00D7354F">
        <w:rPr>
          <w:rFonts w:cs="Helvetica"/>
        </w:rPr>
        <w:t xml:space="preserve">-kombinaatiohaarassa OS-hyöty Extreme-hoitoon verrattuna todettiin myös kokonaispopulaatiossa, jossa mukana oli myös potilaita, joilla PDL1 CPS&lt;1. </w:t>
      </w:r>
      <w:proofErr w:type="spellStart"/>
      <w:r w:rsidR="00955DC6" w:rsidRPr="00D7354F">
        <w:rPr>
          <w:rFonts w:cs="Helvetica"/>
        </w:rPr>
        <w:t>Pembrolitsumabi</w:t>
      </w:r>
      <w:proofErr w:type="spellEnd"/>
      <w:r w:rsidR="00955DC6" w:rsidRPr="00D7354F">
        <w:rPr>
          <w:rFonts w:cs="Helvetica"/>
        </w:rPr>
        <w:t xml:space="preserve">-monoterapiahaarassa toksisuus oli selvästi vähäisempää kuin Extreme- tai kombinaatiohoitohaarassa. </w:t>
      </w:r>
      <w:proofErr w:type="spellStart"/>
      <w:r w:rsidR="00955DC6">
        <w:rPr>
          <w:rFonts w:cs="Helvetica"/>
        </w:rPr>
        <w:t>P</w:t>
      </w:r>
      <w:r w:rsidR="00955DC6" w:rsidRPr="00D7354F">
        <w:rPr>
          <w:rFonts w:cs="Helvetica"/>
        </w:rPr>
        <w:t>embrolitsumabi</w:t>
      </w:r>
      <w:proofErr w:type="spellEnd"/>
      <w:r w:rsidR="00955DC6" w:rsidRPr="00D7354F">
        <w:rPr>
          <w:rFonts w:cs="Helvetica"/>
        </w:rPr>
        <w:t xml:space="preserve"> sai </w:t>
      </w:r>
      <w:r w:rsidR="00955DC6">
        <w:rPr>
          <w:rFonts w:cs="Helvetica"/>
        </w:rPr>
        <w:t xml:space="preserve">marraskuussa 2019 </w:t>
      </w:r>
      <w:proofErr w:type="spellStart"/>
      <w:r w:rsidR="00955DC6" w:rsidRPr="00D7354F">
        <w:rPr>
          <w:rFonts w:cs="Helvetica"/>
        </w:rPr>
        <w:t>EMA:n</w:t>
      </w:r>
      <w:proofErr w:type="spellEnd"/>
      <w:r w:rsidR="00955DC6" w:rsidRPr="00D7354F">
        <w:rPr>
          <w:rFonts w:cs="Helvetica"/>
        </w:rPr>
        <w:t xml:space="preserve"> myyntiluvan metastaattisen pään ja kaulan alueen syövän ensilinjan hoitoon monoterapiana tai sytostaattikombinaatiossa potilaille, joilla PDL1 CPS on vähintään 1.</w:t>
      </w:r>
      <w:r w:rsidR="00955DC6">
        <w:rPr>
          <w:rFonts w:cs="Helvetica"/>
        </w:rPr>
        <w:t xml:space="preserve"> </w:t>
      </w:r>
      <w:proofErr w:type="spellStart"/>
      <w:r w:rsidR="00955DC6">
        <w:rPr>
          <w:rFonts w:cs="Helvetica"/>
        </w:rPr>
        <w:t>Pembrolitsumabi</w:t>
      </w:r>
      <w:proofErr w:type="spellEnd"/>
      <w:r w:rsidR="00955DC6">
        <w:rPr>
          <w:rFonts w:cs="Helvetica"/>
        </w:rPr>
        <w:t xml:space="preserve">-hoitoa voidaan tämän perusteella pitää uutena standardihoitona ensilinjaan hyväkuntoisille (WHO&lt;2) potilaille, joilla PDL1 </w:t>
      </w:r>
      <w:r w:rsidR="00955DC6" w:rsidRPr="00CF6B7B">
        <w:rPr>
          <w:rFonts w:cs="Helvetica"/>
        </w:rPr>
        <w:t>CPS</w:t>
      </w:r>
      <w:r w:rsidR="00955DC6" w:rsidRPr="00D7354F">
        <w:rPr>
          <w:rFonts w:cs="Helvetica"/>
        </w:rPr>
        <w:t>≥1</w:t>
      </w:r>
      <w:r w:rsidR="00955DC6">
        <w:rPr>
          <w:rFonts w:cs="Helvetica"/>
        </w:rPr>
        <w:t xml:space="preserve"> ja joilla ei ole kontraindikaatioita </w:t>
      </w:r>
      <w:proofErr w:type="spellStart"/>
      <w:r w:rsidR="00955DC6">
        <w:rPr>
          <w:rFonts w:cs="Helvetica"/>
        </w:rPr>
        <w:t>immuno</w:t>
      </w:r>
      <w:proofErr w:type="spellEnd"/>
      <w:r w:rsidR="00955DC6">
        <w:rPr>
          <w:rFonts w:cs="Helvetica"/>
        </w:rPr>
        <w:t xml:space="preserve">-onkologisille hoidoille. Kaikki </w:t>
      </w:r>
      <w:proofErr w:type="spellStart"/>
      <w:r w:rsidR="00955DC6">
        <w:rPr>
          <w:rFonts w:cs="Helvetica"/>
        </w:rPr>
        <w:t>immuno</w:t>
      </w:r>
      <w:proofErr w:type="spellEnd"/>
      <w:r w:rsidR="00955DC6">
        <w:rPr>
          <w:rFonts w:cs="Helvetica"/>
        </w:rPr>
        <w:t>-onkologiset hoidot suositellaan keskitettäväksi yliopistosairaaloihin.</w:t>
      </w:r>
    </w:p>
    <w:p w14:paraId="2EB645F0" w14:textId="5E15957E" w:rsidR="004A2AE7" w:rsidRPr="002E65A9" w:rsidRDefault="004A2AE7" w:rsidP="00955DC6">
      <w:pPr>
        <w:spacing w:line="276" w:lineRule="auto"/>
        <w:ind w:left="284"/>
      </w:pPr>
    </w:p>
    <w:p w14:paraId="62BE51F9" w14:textId="781888B6" w:rsidR="00DC5F35" w:rsidRPr="002E65A9" w:rsidRDefault="004A2AE7" w:rsidP="00955DC6">
      <w:pPr>
        <w:ind w:left="284"/>
      </w:pPr>
      <w:r w:rsidRPr="002E65A9">
        <w:t>J</w:t>
      </w:r>
      <w:r w:rsidR="00DB6FC3" w:rsidRPr="002E65A9">
        <w:t xml:space="preserve">os potilas ei yleisvointinsa, perussairauksiensa tai puutteellisen </w:t>
      </w:r>
      <w:proofErr w:type="spellStart"/>
      <w:r w:rsidR="00DB6FC3" w:rsidRPr="002E65A9">
        <w:t>komplianssin</w:t>
      </w:r>
      <w:proofErr w:type="spellEnd"/>
      <w:r w:rsidR="00DB6FC3" w:rsidRPr="002E65A9">
        <w:t xml:space="preserve"> vuoksi sovellu </w:t>
      </w:r>
      <w:proofErr w:type="spellStart"/>
      <w:r w:rsidR="00DB6FC3" w:rsidRPr="002E65A9">
        <w:t>Extreme-</w:t>
      </w:r>
      <w:r w:rsidR="00955DC6">
        <w:t>tai</w:t>
      </w:r>
      <w:proofErr w:type="spellEnd"/>
      <w:r w:rsidR="00955DC6">
        <w:t xml:space="preserve"> </w:t>
      </w:r>
      <w:proofErr w:type="spellStart"/>
      <w:r w:rsidR="00955DC6">
        <w:t>pembrolitsumabi</w:t>
      </w:r>
      <w:r w:rsidR="00DB6FC3" w:rsidRPr="002E65A9">
        <w:t>hoitoon</w:t>
      </w:r>
      <w:proofErr w:type="spellEnd"/>
      <w:r w:rsidR="00DB6FC3" w:rsidRPr="002E65A9">
        <w:t xml:space="preserve"> tai ei sitä halua, toisena ensilinjan hoitovaihtoehtona voi käyttää </w:t>
      </w:r>
      <w:proofErr w:type="spellStart"/>
      <w:r w:rsidR="00DB6FC3" w:rsidRPr="002E65A9">
        <w:t>paklitakseli-karboplatiinia</w:t>
      </w:r>
      <w:proofErr w:type="spellEnd"/>
      <w:r w:rsidR="00DB6FC3" w:rsidRPr="002E65A9">
        <w:t xml:space="preserve"> (</w:t>
      </w:r>
      <w:proofErr w:type="spellStart"/>
      <w:r w:rsidR="00DB6FC3" w:rsidRPr="002E65A9">
        <w:t>Taxol</w:t>
      </w:r>
      <w:proofErr w:type="spellEnd"/>
      <w:r w:rsidR="00DB6FC3" w:rsidRPr="002E65A9">
        <w:t xml:space="preserve"> 175/m2 ja </w:t>
      </w:r>
      <w:proofErr w:type="spellStart"/>
      <w:r w:rsidR="00DB6FC3" w:rsidRPr="002E65A9">
        <w:t>Carbo</w:t>
      </w:r>
      <w:proofErr w:type="spellEnd"/>
      <w:r w:rsidR="00DB6FC3" w:rsidRPr="002E65A9">
        <w:t xml:space="preserve"> AUC 4-5 q3w d1 tai vaihtoehtoisesti </w:t>
      </w:r>
      <w:proofErr w:type="spellStart"/>
      <w:r w:rsidR="00DB6FC3" w:rsidRPr="002E65A9">
        <w:t>Taxol</w:t>
      </w:r>
      <w:proofErr w:type="spellEnd"/>
      <w:r w:rsidR="00DB6FC3" w:rsidRPr="002E65A9">
        <w:t xml:space="preserve"> 80mg/m2 ja </w:t>
      </w:r>
      <w:proofErr w:type="spellStart"/>
      <w:r w:rsidR="00DB6FC3" w:rsidRPr="002E65A9">
        <w:t>Carbo</w:t>
      </w:r>
      <w:proofErr w:type="spellEnd"/>
      <w:r w:rsidR="00DB6FC3" w:rsidRPr="002E65A9">
        <w:t xml:space="preserve"> AUC2 q3w d1,8). Tälle kombinaatiolle saadaan melko usein kliinistä vastetta, mutta elinaikahyöty on osoittamatta. Huonokuntoisille, monisairaille potilaille voi harkinnan mukaan antaa myös systeemihoitoa yksittäisaineena, esim. </w:t>
      </w:r>
      <w:proofErr w:type="spellStart"/>
      <w:r w:rsidR="00DB6FC3" w:rsidRPr="002E65A9">
        <w:t>doketakselia</w:t>
      </w:r>
      <w:proofErr w:type="spellEnd"/>
      <w:r w:rsidR="00DB6FC3" w:rsidRPr="002E65A9">
        <w:t xml:space="preserve">, </w:t>
      </w:r>
      <w:proofErr w:type="spellStart"/>
      <w:r w:rsidR="00DB6FC3" w:rsidRPr="002E65A9">
        <w:t>metotreksaattia</w:t>
      </w:r>
      <w:proofErr w:type="spellEnd"/>
      <w:r w:rsidR="00DB6FC3" w:rsidRPr="002E65A9">
        <w:t xml:space="preserve"> tai </w:t>
      </w:r>
      <w:proofErr w:type="spellStart"/>
      <w:r w:rsidR="00DB6FC3" w:rsidRPr="002E65A9">
        <w:t>setuksimabia</w:t>
      </w:r>
      <w:proofErr w:type="spellEnd"/>
      <w:r w:rsidRPr="002E65A9">
        <w:t>.</w:t>
      </w:r>
    </w:p>
    <w:p w14:paraId="6BD875F4" w14:textId="77777777" w:rsidR="00DC5F35" w:rsidRPr="002E65A9" w:rsidRDefault="00DC5F35" w:rsidP="00955DC6">
      <w:pPr>
        <w:ind w:left="284"/>
      </w:pPr>
    </w:p>
    <w:p w14:paraId="17AC8FEC" w14:textId="1A1B8227" w:rsidR="004A2AE7" w:rsidRPr="002E65A9" w:rsidRDefault="002E001F" w:rsidP="00955DC6">
      <w:pPr>
        <w:ind w:left="284"/>
      </w:pPr>
      <w:r w:rsidRPr="002E65A9">
        <w:t xml:space="preserve">Ensilinjan </w:t>
      </w:r>
      <w:r w:rsidR="00955DC6">
        <w:t>sytostaattihoidon</w:t>
      </w:r>
      <w:r w:rsidR="00660660" w:rsidRPr="002E65A9">
        <w:t xml:space="preserve"> </w:t>
      </w:r>
      <w:r w:rsidRPr="002E65A9">
        <w:t>läpi edenneen metastaat</w:t>
      </w:r>
      <w:r w:rsidR="00142664" w:rsidRPr="002E65A9">
        <w:t>t</w:t>
      </w:r>
      <w:r w:rsidRPr="002E65A9">
        <w:t xml:space="preserve">isen pään ja kaulan alueen </w:t>
      </w:r>
      <w:proofErr w:type="spellStart"/>
      <w:r w:rsidRPr="002E65A9">
        <w:t>epidermoidikarsinooman</w:t>
      </w:r>
      <w:proofErr w:type="spellEnd"/>
      <w:r w:rsidRPr="002E65A9">
        <w:t xml:space="preserve"> ennuste on huono, kirjallisuuden mukaan keskimääräinen elinaika on muutamista kuukausista noin puoleen vuoteen. </w:t>
      </w:r>
      <w:r w:rsidR="004A2AE7" w:rsidRPr="002E65A9">
        <w:t xml:space="preserve">Toisen linjan hoidossa </w:t>
      </w:r>
      <w:proofErr w:type="spellStart"/>
      <w:r w:rsidR="004A2AE7" w:rsidRPr="002E65A9">
        <w:t>sytostaatit</w:t>
      </w:r>
      <w:proofErr w:type="spellEnd"/>
      <w:r w:rsidR="004A2AE7" w:rsidRPr="002E65A9">
        <w:t xml:space="preserve"> tai </w:t>
      </w:r>
      <w:proofErr w:type="spellStart"/>
      <w:r w:rsidR="004A2AE7" w:rsidRPr="002E65A9">
        <w:t>setuksimabi</w:t>
      </w:r>
      <w:proofErr w:type="spellEnd"/>
      <w:r w:rsidR="004A2AE7" w:rsidRPr="002E65A9">
        <w:t xml:space="preserve"> eivät ole tuottaneet merkittävää elinaikaetua, mutta kliinisiä vasteita on saatu esim. taksaani-</w:t>
      </w:r>
      <w:proofErr w:type="spellStart"/>
      <w:r w:rsidR="004A2AE7" w:rsidRPr="002E65A9">
        <w:t>platinakobinaatioilla</w:t>
      </w:r>
      <w:proofErr w:type="spellEnd"/>
      <w:r w:rsidR="004A2AE7" w:rsidRPr="002E65A9">
        <w:t xml:space="preserve"> tai yksittäisaineista </w:t>
      </w:r>
      <w:proofErr w:type="spellStart"/>
      <w:r w:rsidR="004A2AE7" w:rsidRPr="002E65A9">
        <w:t>doketakselilla</w:t>
      </w:r>
      <w:proofErr w:type="spellEnd"/>
      <w:r w:rsidR="004A2AE7" w:rsidRPr="002E65A9">
        <w:t xml:space="preserve">, </w:t>
      </w:r>
      <w:proofErr w:type="spellStart"/>
      <w:r w:rsidR="004A2AE7" w:rsidRPr="002E65A9">
        <w:t>metotreksaatilla</w:t>
      </w:r>
      <w:proofErr w:type="spellEnd"/>
      <w:r w:rsidR="004A2AE7" w:rsidRPr="002E65A9">
        <w:t xml:space="preserve"> ja </w:t>
      </w:r>
      <w:proofErr w:type="spellStart"/>
      <w:r w:rsidR="004A2AE7" w:rsidRPr="002E65A9">
        <w:t>setuksimabilla</w:t>
      </w:r>
      <w:proofErr w:type="spellEnd"/>
      <w:r w:rsidR="004A2AE7" w:rsidRPr="002E65A9">
        <w:t>.</w:t>
      </w:r>
    </w:p>
    <w:p w14:paraId="49BD1467" w14:textId="7C0B0204" w:rsidR="00DC5F35" w:rsidRPr="002E65A9" w:rsidRDefault="00DC5F35" w:rsidP="00955DC6">
      <w:pPr>
        <w:ind w:left="284"/>
      </w:pPr>
    </w:p>
    <w:p w14:paraId="4D594438" w14:textId="272DBDCA" w:rsidR="00DC5F35" w:rsidRDefault="00DC5F35" w:rsidP="00955DC6">
      <w:pPr>
        <w:ind w:left="284"/>
      </w:pPr>
      <w:r w:rsidRPr="002E65A9">
        <w:t xml:space="preserve">Hyväkuntoisille platinapohjaisen systeemihoidon läpi progredioinutta tautia sairastaville potilaille, </w:t>
      </w:r>
      <w:r w:rsidR="00955DC6">
        <w:t xml:space="preserve">jotka eivät ole aiemmissa linjoissa saaneet </w:t>
      </w:r>
      <w:proofErr w:type="spellStart"/>
      <w:r w:rsidR="00955DC6">
        <w:t>immuno</w:t>
      </w:r>
      <w:proofErr w:type="spellEnd"/>
      <w:r w:rsidR="00955DC6">
        <w:t xml:space="preserve">-onkologisia hoitoja ja </w:t>
      </w:r>
      <w:r w:rsidRPr="002E65A9">
        <w:t xml:space="preserve">joilla ei ole </w:t>
      </w:r>
      <w:r w:rsidR="00955DC6">
        <w:t xml:space="preserve">niille </w:t>
      </w:r>
      <w:r w:rsidRPr="002E65A9">
        <w:t xml:space="preserve">kontraindikaatioita </w:t>
      </w:r>
      <w:r w:rsidR="00955DC6">
        <w:t xml:space="preserve">voidaan toisessa </w:t>
      </w:r>
      <w:r w:rsidRPr="002E65A9">
        <w:t xml:space="preserve">linjassa harkita </w:t>
      </w:r>
      <w:proofErr w:type="spellStart"/>
      <w:r w:rsidRPr="002E65A9">
        <w:t>nivolumabia</w:t>
      </w:r>
      <w:proofErr w:type="spellEnd"/>
      <w:r w:rsidRPr="002E65A9">
        <w:t xml:space="preserve">, jolla saavutettiin </w:t>
      </w:r>
      <w:r w:rsidRPr="002E65A9">
        <w:lastRenderedPageBreak/>
        <w:t>satunnaistetussa tutkimuksessa sytostaattihoitoon verrattuna selvästi parempi elämänlaatu sekä myös hieman parempi keskimääräinen elinaika.</w:t>
      </w:r>
    </w:p>
    <w:p w14:paraId="4E287A5F" w14:textId="77777777" w:rsidR="004A2AE7" w:rsidRDefault="004A2AE7" w:rsidP="00955DC6">
      <w:pPr>
        <w:ind w:left="284"/>
      </w:pPr>
    </w:p>
    <w:sectPr w:rsidR="004A2AE7" w:rsidSect="00955DC6">
      <w:pgSz w:w="11906" w:h="16838"/>
      <w:pgMar w:top="567"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CACE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19C878DA"/>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6394B234"/>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E3B8891E"/>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B6E4FA3E"/>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2EB15C"/>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DC2A50"/>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FCDFEA"/>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50F4C8"/>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DDF0026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22F006C9"/>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54731E"/>
    <w:multiLevelType w:val="hybridMultilevel"/>
    <w:tmpl w:val="1416FA7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B657EF8"/>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68428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7F707C"/>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FE0BD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F63C11"/>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023452"/>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5C2912"/>
    <w:multiLevelType w:val="hybridMultilevel"/>
    <w:tmpl w:val="6930BD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FC30673"/>
    <w:multiLevelType w:val="hybridMultilevel"/>
    <w:tmpl w:val="4F18DC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9"/>
  </w:num>
  <w:num w:numId="13">
    <w:abstractNumId w:val="18"/>
  </w:num>
  <w:num w:numId="14">
    <w:abstractNumId w:val="10"/>
  </w:num>
  <w:num w:numId="15">
    <w:abstractNumId w:val="15"/>
  </w:num>
  <w:num w:numId="16">
    <w:abstractNumId w:val="14"/>
  </w:num>
  <w:num w:numId="17">
    <w:abstractNumId w:val="16"/>
  </w:num>
  <w:num w:numId="18">
    <w:abstractNumId w:val="12"/>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i-FI" w:vendorID="64" w:dllVersion="6" w:nlCheck="1" w:checkStyle="0"/>
  <w:activeWritingStyle w:appName="MSWord" w:lang="fi-FI" w:vendorID="64" w:dllVersion="0"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66"/>
    <w:rsid w:val="000101C6"/>
    <w:rsid w:val="00022363"/>
    <w:rsid w:val="0002771A"/>
    <w:rsid w:val="00037B2E"/>
    <w:rsid w:val="00061327"/>
    <w:rsid w:val="00070321"/>
    <w:rsid w:val="00084BB9"/>
    <w:rsid w:val="000947B6"/>
    <w:rsid w:val="00094B70"/>
    <w:rsid w:val="000C389F"/>
    <w:rsid w:val="000C6108"/>
    <w:rsid w:val="000D2E38"/>
    <w:rsid w:val="000F343A"/>
    <w:rsid w:val="001110E4"/>
    <w:rsid w:val="00116AE9"/>
    <w:rsid w:val="001177F5"/>
    <w:rsid w:val="00127241"/>
    <w:rsid w:val="00142664"/>
    <w:rsid w:val="0014729C"/>
    <w:rsid w:val="00156C46"/>
    <w:rsid w:val="00156F55"/>
    <w:rsid w:val="00160C16"/>
    <w:rsid w:val="001706BB"/>
    <w:rsid w:val="00172A65"/>
    <w:rsid w:val="0018415C"/>
    <w:rsid w:val="001B253E"/>
    <w:rsid w:val="001B6422"/>
    <w:rsid w:val="001C52F7"/>
    <w:rsid w:val="001E0918"/>
    <w:rsid w:val="001F4B68"/>
    <w:rsid w:val="00275A57"/>
    <w:rsid w:val="002E001F"/>
    <w:rsid w:val="002E65A9"/>
    <w:rsid w:val="002F06FB"/>
    <w:rsid w:val="002F3EBE"/>
    <w:rsid w:val="002F582E"/>
    <w:rsid w:val="003149FD"/>
    <w:rsid w:val="00317C66"/>
    <w:rsid w:val="00327562"/>
    <w:rsid w:val="0035215C"/>
    <w:rsid w:val="00376823"/>
    <w:rsid w:val="003871DA"/>
    <w:rsid w:val="003A006F"/>
    <w:rsid w:val="003A3327"/>
    <w:rsid w:val="003B48AD"/>
    <w:rsid w:val="003B5DC6"/>
    <w:rsid w:val="003C357E"/>
    <w:rsid w:val="003F5042"/>
    <w:rsid w:val="00402395"/>
    <w:rsid w:val="00421563"/>
    <w:rsid w:val="0042666E"/>
    <w:rsid w:val="004342E9"/>
    <w:rsid w:val="004540E4"/>
    <w:rsid w:val="00461498"/>
    <w:rsid w:val="0046446A"/>
    <w:rsid w:val="00465770"/>
    <w:rsid w:val="004665F0"/>
    <w:rsid w:val="00467FEE"/>
    <w:rsid w:val="00482E4C"/>
    <w:rsid w:val="004A2AE7"/>
    <w:rsid w:val="004A6D30"/>
    <w:rsid w:val="004B6DFA"/>
    <w:rsid w:val="004D2CDC"/>
    <w:rsid w:val="004D448C"/>
    <w:rsid w:val="004E2EFA"/>
    <w:rsid w:val="004F10C9"/>
    <w:rsid w:val="00505356"/>
    <w:rsid w:val="00522634"/>
    <w:rsid w:val="005249DF"/>
    <w:rsid w:val="00560A4A"/>
    <w:rsid w:val="00566B80"/>
    <w:rsid w:val="005813FF"/>
    <w:rsid w:val="005818EC"/>
    <w:rsid w:val="005879FF"/>
    <w:rsid w:val="005A38D3"/>
    <w:rsid w:val="005C0A0D"/>
    <w:rsid w:val="005D3F4B"/>
    <w:rsid w:val="005E47D4"/>
    <w:rsid w:val="005F62B3"/>
    <w:rsid w:val="005F6B3F"/>
    <w:rsid w:val="00633861"/>
    <w:rsid w:val="0064280D"/>
    <w:rsid w:val="00642F7E"/>
    <w:rsid w:val="006476B8"/>
    <w:rsid w:val="00650819"/>
    <w:rsid w:val="006520A5"/>
    <w:rsid w:val="00655470"/>
    <w:rsid w:val="00660660"/>
    <w:rsid w:val="00662BAF"/>
    <w:rsid w:val="00674892"/>
    <w:rsid w:val="00691ABF"/>
    <w:rsid w:val="006C4D2A"/>
    <w:rsid w:val="006C7831"/>
    <w:rsid w:val="006D5286"/>
    <w:rsid w:val="00703B78"/>
    <w:rsid w:val="00742E7C"/>
    <w:rsid w:val="007A5485"/>
    <w:rsid w:val="007B0E4C"/>
    <w:rsid w:val="007D0A99"/>
    <w:rsid w:val="007D2226"/>
    <w:rsid w:val="007E3D10"/>
    <w:rsid w:val="007E6F09"/>
    <w:rsid w:val="007E7003"/>
    <w:rsid w:val="007F4F39"/>
    <w:rsid w:val="00801AA2"/>
    <w:rsid w:val="008246F8"/>
    <w:rsid w:val="00830268"/>
    <w:rsid w:val="00831202"/>
    <w:rsid w:val="00831384"/>
    <w:rsid w:val="0083714A"/>
    <w:rsid w:val="0084623B"/>
    <w:rsid w:val="008467BB"/>
    <w:rsid w:val="00857D42"/>
    <w:rsid w:val="0086159A"/>
    <w:rsid w:val="00874335"/>
    <w:rsid w:val="008766EC"/>
    <w:rsid w:val="00884B80"/>
    <w:rsid w:val="008B6D7A"/>
    <w:rsid w:val="008C3259"/>
    <w:rsid w:val="008E38AA"/>
    <w:rsid w:val="008E5E2B"/>
    <w:rsid w:val="008F4E4B"/>
    <w:rsid w:val="009106BD"/>
    <w:rsid w:val="00917C48"/>
    <w:rsid w:val="009531DE"/>
    <w:rsid w:val="00955DC6"/>
    <w:rsid w:val="00964B50"/>
    <w:rsid w:val="00970675"/>
    <w:rsid w:val="009707AA"/>
    <w:rsid w:val="00981A93"/>
    <w:rsid w:val="00984CD6"/>
    <w:rsid w:val="009A3177"/>
    <w:rsid w:val="009A69F5"/>
    <w:rsid w:val="009D1307"/>
    <w:rsid w:val="009D14A7"/>
    <w:rsid w:val="009E2DB5"/>
    <w:rsid w:val="009F052F"/>
    <w:rsid w:val="009F23FE"/>
    <w:rsid w:val="00A0532A"/>
    <w:rsid w:val="00A165A2"/>
    <w:rsid w:val="00A250BA"/>
    <w:rsid w:val="00A70DA8"/>
    <w:rsid w:val="00A87AF5"/>
    <w:rsid w:val="00A97067"/>
    <w:rsid w:val="00AE35C7"/>
    <w:rsid w:val="00AF77B2"/>
    <w:rsid w:val="00B472D6"/>
    <w:rsid w:val="00B7739F"/>
    <w:rsid w:val="00B93B20"/>
    <w:rsid w:val="00B968A3"/>
    <w:rsid w:val="00BB7FC7"/>
    <w:rsid w:val="00BD3619"/>
    <w:rsid w:val="00C00C15"/>
    <w:rsid w:val="00C32FD2"/>
    <w:rsid w:val="00C520FE"/>
    <w:rsid w:val="00C53A7F"/>
    <w:rsid w:val="00C5455A"/>
    <w:rsid w:val="00C549BE"/>
    <w:rsid w:val="00C679EA"/>
    <w:rsid w:val="00C8137F"/>
    <w:rsid w:val="00C95887"/>
    <w:rsid w:val="00CB5AE3"/>
    <w:rsid w:val="00CC27A6"/>
    <w:rsid w:val="00CC62B1"/>
    <w:rsid w:val="00CE0387"/>
    <w:rsid w:val="00CF6133"/>
    <w:rsid w:val="00D07470"/>
    <w:rsid w:val="00D27756"/>
    <w:rsid w:val="00D33D21"/>
    <w:rsid w:val="00D33F21"/>
    <w:rsid w:val="00D37B07"/>
    <w:rsid w:val="00D51F47"/>
    <w:rsid w:val="00DA158A"/>
    <w:rsid w:val="00DB26F1"/>
    <w:rsid w:val="00DB66A0"/>
    <w:rsid w:val="00DB6FC3"/>
    <w:rsid w:val="00DC5F35"/>
    <w:rsid w:val="00DD0489"/>
    <w:rsid w:val="00DF017D"/>
    <w:rsid w:val="00DF1F67"/>
    <w:rsid w:val="00E0487D"/>
    <w:rsid w:val="00E532E0"/>
    <w:rsid w:val="00E83CAF"/>
    <w:rsid w:val="00E9140F"/>
    <w:rsid w:val="00EA6E28"/>
    <w:rsid w:val="00EB363B"/>
    <w:rsid w:val="00EF6DB0"/>
    <w:rsid w:val="00F151AF"/>
    <w:rsid w:val="00F17CF5"/>
    <w:rsid w:val="00F2036D"/>
    <w:rsid w:val="00F316C7"/>
    <w:rsid w:val="00F440C6"/>
    <w:rsid w:val="00F55DEA"/>
    <w:rsid w:val="00F60F42"/>
    <w:rsid w:val="00F61472"/>
    <w:rsid w:val="00F86C70"/>
    <w:rsid w:val="00F93DC8"/>
    <w:rsid w:val="00F9447E"/>
    <w:rsid w:val="00F948BC"/>
    <w:rsid w:val="00F95762"/>
    <w:rsid w:val="00FA6861"/>
    <w:rsid w:val="00FC09BC"/>
    <w:rsid w:val="00FC2766"/>
    <w:rsid w:val="00FD2A8F"/>
    <w:rsid w:val="00FE3670"/>
    <w:rsid w:val="00FF0A4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9B1B1"/>
  <w15:docId w15:val="{2A9F5801-6052-4AAC-A380-DAC6E278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33F21"/>
    <w:pPr>
      <w:spacing w:after="0" w:line="240" w:lineRule="auto"/>
    </w:pPr>
    <w:rPr>
      <w:rFonts w:ascii="Trebuchet MS" w:hAnsi="Trebuchet MS" w:cstheme="minorHAnsi"/>
    </w:rPr>
  </w:style>
  <w:style w:type="paragraph" w:styleId="Otsikko1">
    <w:name w:val="heading 1"/>
    <w:basedOn w:val="Normaali"/>
    <w:next w:val="Normaali"/>
    <w:link w:val="Otsikko1Char"/>
    <w:uiPriority w:val="9"/>
    <w:qFormat/>
    <w:rsid w:val="00127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semiHidden/>
    <w:unhideWhenUsed/>
    <w:qFormat/>
    <w:rsid w:val="001272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12724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semiHidden/>
    <w:unhideWhenUsed/>
    <w:qFormat/>
    <w:rsid w:val="00127241"/>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127241"/>
    <w:pPr>
      <w:keepNext/>
      <w:keepLines/>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127241"/>
    <w:pPr>
      <w:keepNext/>
      <w:keepLines/>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127241"/>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12724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12724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35215C"/>
    <w:rPr>
      <w:sz w:val="16"/>
      <w:szCs w:val="16"/>
    </w:rPr>
  </w:style>
  <w:style w:type="paragraph" w:styleId="Kommentinteksti">
    <w:name w:val="annotation text"/>
    <w:basedOn w:val="Normaali"/>
    <w:link w:val="KommentintekstiChar"/>
    <w:uiPriority w:val="99"/>
    <w:semiHidden/>
    <w:unhideWhenUsed/>
    <w:rsid w:val="0035215C"/>
    <w:rPr>
      <w:sz w:val="20"/>
      <w:szCs w:val="20"/>
    </w:rPr>
  </w:style>
  <w:style w:type="character" w:customStyle="1" w:styleId="KommentintekstiChar">
    <w:name w:val="Kommentin teksti Char"/>
    <w:basedOn w:val="Kappaleenoletusfontti"/>
    <w:link w:val="Kommentinteksti"/>
    <w:uiPriority w:val="99"/>
    <w:semiHidden/>
    <w:rsid w:val="0035215C"/>
    <w:rPr>
      <w:rFonts w:ascii="Trebuchet MS" w:hAnsi="Trebuchet MS" w:cstheme="minorHAnsi"/>
      <w:sz w:val="20"/>
      <w:szCs w:val="20"/>
    </w:rPr>
  </w:style>
  <w:style w:type="paragraph" w:styleId="Kommentinotsikko">
    <w:name w:val="annotation subject"/>
    <w:basedOn w:val="Kommentinteksti"/>
    <w:next w:val="Kommentinteksti"/>
    <w:link w:val="KommentinotsikkoChar"/>
    <w:uiPriority w:val="99"/>
    <w:semiHidden/>
    <w:unhideWhenUsed/>
    <w:rsid w:val="0035215C"/>
    <w:rPr>
      <w:b/>
      <w:bCs/>
    </w:rPr>
  </w:style>
  <w:style w:type="character" w:customStyle="1" w:styleId="KommentinotsikkoChar">
    <w:name w:val="Kommentin otsikko Char"/>
    <w:basedOn w:val="KommentintekstiChar"/>
    <w:link w:val="Kommentinotsikko"/>
    <w:uiPriority w:val="99"/>
    <w:semiHidden/>
    <w:rsid w:val="0035215C"/>
    <w:rPr>
      <w:rFonts w:ascii="Trebuchet MS" w:hAnsi="Trebuchet MS" w:cstheme="minorHAnsi"/>
      <w:b/>
      <w:bCs/>
      <w:sz w:val="20"/>
      <w:szCs w:val="20"/>
    </w:rPr>
  </w:style>
  <w:style w:type="paragraph" w:styleId="Seliteteksti">
    <w:name w:val="Balloon Text"/>
    <w:basedOn w:val="Normaali"/>
    <w:link w:val="SelitetekstiChar"/>
    <w:uiPriority w:val="99"/>
    <w:semiHidden/>
    <w:unhideWhenUsed/>
    <w:rsid w:val="0035215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5215C"/>
    <w:rPr>
      <w:rFonts w:ascii="Segoe UI" w:hAnsi="Segoe UI" w:cs="Segoe UI"/>
      <w:sz w:val="18"/>
      <w:szCs w:val="18"/>
    </w:rPr>
  </w:style>
  <w:style w:type="paragraph" w:styleId="Alaotsikko">
    <w:name w:val="Subtitle"/>
    <w:basedOn w:val="Normaali"/>
    <w:next w:val="Normaali"/>
    <w:link w:val="AlaotsikkoChar"/>
    <w:uiPriority w:val="11"/>
    <w:qFormat/>
    <w:rsid w:val="0012724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uiPriority w:val="11"/>
    <w:rsid w:val="00127241"/>
    <w:rPr>
      <w:rFonts w:eastAsiaTheme="minorEastAsia"/>
      <w:color w:val="5A5A5A" w:themeColor="text1" w:themeTint="A5"/>
      <w:spacing w:val="15"/>
    </w:rPr>
  </w:style>
  <w:style w:type="paragraph" w:styleId="Alatunniste">
    <w:name w:val="footer"/>
    <w:basedOn w:val="Normaali"/>
    <w:link w:val="AlatunnisteChar"/>
    <w:uiPriority w:val="99"/>
    <w:semiHidden/>
    <w:unhideWhenUsed/>
    <w:rsid w:val="00127241"/>
    <w:pPr>
      <w:tabs>
        <w:tab w:val="center" w:pos="4819"/>
        <w:tab w:val="right" w:pos="9638"/>
      </w:tabs>
    </w:pPr>
  </w:style>
  <w:style w:type="character" w:customStyle="1" w:styleId="AlatunnisteChar">
    <w:name w:val="Alatunniste Char"/>
    <w:basedOn w:val="Kappaleenoletusfontti"/>
    <w:link w:val="Alatunniste"/>
    <w:uiPriority w:val="99"/>
    <w:semiHidden/>
    <w:rsid w:val="00127241"/>
    <w:rPr>
      <w:rFonts w:ascii="Trebuchet MS" w:hAnsi="Trebuchet MS" w:cstheme="minorHAnsi"/>
    </w:rPr>
  </w:style>
  <w:style w:type="paragraph" w:styleId="Alaviitteenteksti">
    <w:name w:val="footnote text"/>
    <w:basedOn w:val="Normaali"/>
    <w:link w:val="AlaviitteentekstiChar"/>
    <w:uiPriority w:val="99"/>
    <w:semiHidden/>
    <w:unhideWhenUsed/>
    <w:rsid w:val="00127241"/>
    <w:rPr>
      <w:sz w:val="20"/>
      <w:szCs w:val="20"/>
    </w:rPr>
  </w:style>
  <w:style w:type="character" w:customStyle="1" w:styleId="AlaviitteentekstiChar">
    <w:name w:val="Alaviitteen teksti Char"/>
    <w:basedOn w:val="Kappaleenoletusfontti"/>
    <w:link w:val="Alaviitteenteksti"/>
    <w:uiPriority w:val="99"/>
    <w:semiHidden/>
    <w:rsid w:val="00127241"/>
    <w:rPr>
      <w:rFonts w:ascii="Trebuchet MS" w:hAnsi="Trebuchet MS" w:cstheme="minorHAnsi"/>
      <w:sz w:val="20"/>
      <w:szCs w:val="20"/>
    </w:rPr>
  </w:style>
  <w:style w:type="paragraph" w:styleId="Allekirjoitus">
    <w:name w:val="Signature"/>
    <w:basedOn w:val="Normaali"/>
    <w:link w:val="AllekirjoitusChar"/>
    <w:uiPriority w:val="99"/>
    <w:semiHidden/>
    <w:unhideWhenUsed/>
    <w:rsid w:val="00127241"/>
    <w:pPr>
      <w:ind w:left="4252"/>
    </w:pPr>
  </w:style>
  <w:style w:type="character" w:customStyle="1" w:styleId="AllekirjoitusChar">
    <w:name w:val="Allekirjoitus Char"/>
    <w:basedOn w:val="Kappaleenoletusfontti"/>
    <w:link w:val="Allekirjoitus"/>
    <w:uiPriority w:val="99"/>
    <w:semiHidden/>
    <w:rsid w:val="00127241"/>
    <w:rPr>
      <w:rFonts w:ascii="Trebuchet MS" w:hAnsi="Trebuchet MS" w:cstheme="minorHAnsi"/>
    </w:rPr>
  </w:style>
  <w:style w:type="paragraph" w:styleId="Asiakirjanrakenneruutu">
    <w:name w:val="Document Map"/>
    <w:basedOn w:val="Normaali"/>
    <w:link w:val="AsiakirjanrakenneruutuChar"/>
    <w:uiPriority w:val="99"/>
    <w:semiHidden/>
    <w:unhideWhenUsed/>
    <w:rsid w:val="00127241"/>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127241"/>
    <w:rPr>
      <w:rFonts w:ascii="Segoe UI" w:hAnsi="Segoe UI" w:cs="Segoe UI"/>
      <w:sz w:val="16"/>
      <w:szCs w:val="16"/>
    </w:rPr>
  </w:style>
  <w:style w:type="paragraph" w:styleId="Eivli">
    <w:name w:val="No Spacing"/>
    <w:uiPriority w:val="1"/>
    <w:qFormat/>
    <w:rsid w:val="00127241"/>
    <w:pPr>
      <w:spacing w:after="0" w:line="240" w:lineRule="auto"/>
    </w:pPr>
    <w:rPr>
      <w:rFonts w:ascii="Trebuchet MS" w:hAnsi="Trebuchet MS" w:cstheme="minorHAnsi"/>
    </w:rPr>
  </w:style>
  <w:style w:type="paragraph" w:styleId="Erottuvalainaus">
    <w:name w:val="Intense Quote"/>
    <w:basedOn w:val="Normaali"/>
    <w:next w:val="Normaali"/>
    <w:link w:val="ErottuvalainausChar"/>
    <w:uiPriority w:val="30"/>
    <w:qFormat/>
    <w:rsid w:val="0012724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127241"/>
    <w:rPr>
      <w:rFonts w:ascii="Trebuchet MS" w:hAnsi="Trebuchet MS" w:cstheme="minorHAnsi"/>
      <w:i/>
      <w:iCs/>
      <w:color w:val="5B9BD5" w:themeColor="accent1"/>
    </w:rPr>
  </w:style>
  <w:style w:type="paragraph" w:styleId="Hakemisto1">
    <w:name w:val="index 1"/>
    <w:basedOn w:val="Normaali"/>
    <w:next w:val="Normaali"/>
    <w:autoRedefine/>
    <w:uiPriority w:val="99"/>
    <w:semiHidden/>
    <w:unhideWhenUsed/>
    <w:rsid w:val="00127241"/>
    <w:pPr>
      <w:ind w:left="220" w:hanging="220"/>
    </w:pPr>
  </w:style>
  <w:style w:type="paragraph" w:styleId="Hakemisto2">
    <w:name w:val="index 2"/>
    <w:basedOn w:val="Normaali"/>
    <w:next w:val="Normaali"/>
    <w:autoRedefine/>
    <w:uiPriority w:val="99"/>
    <w:semiHidden/>
    <w:unhideWhenUsed/>
    <w:rsid w:val="00127241"/>
    <w:pPr>
      <w:ind w:left="440" w:hanging="220"/>
    </w:pPr>
  </w:style>
  <w:style w:type="paragraph" w:styleId="Hakemisto3">
    <w:name w:val="index 3"/>
    <w:basedOn w:val="Normaali"/>
    <w:next w:val="Normaali"/>
    <w:autoRedefine/>
    <w:uiPriority w:val="99"/>
    <w:semiHidden/>
    <w:unhideWhenUsed/>
    <w:rsid w:val="00127241"/>
    <w:pPr>
      <w:ind w:left="660" w:hanging="220"/>
    </w:pPr>
  </w:style>
  <w:style w:type="paragraph" w:styleId="Hakemisto4">
    <w:name w:val="index 4"/>
    <w:basedOn w:val="Normaali"/>
    <w:next w:val="Normaali"/>
    <w:autoRedefine/>
    <w:uiPriority w:val="99"/>
    <w:semiHidden/>
    <w:unhideWhenUsed/>
    <w:rsid w:val="00127241"/>
    <w:pPr>
      <w:ind w:left="880" w:hanging="220"/>
    </w:pPr>
  </w:style>
  <w:style w:type="paragraph" w:styleId="Hakemisto5">
    <w:name w:val="index 5"/>
    <w:basedOn w:val="Normaali"/>
    <w:next w:val="Normaali"/>
    <w:autoRedefine/>
    <w:uiPriority w:val="99"/>
    <w:semiHidden/>
    <w:unhideWhenUsed/>
    <w:rsid w:val="00127241"/>
    <w:pPr>
      <w:ind w:left="1100" w:hanging="220"/>
    </w:pPr>
  </w:style>
  <w:style w:type="paragraph" w:styleId="Hakemisto6">
    <w:name w:val="index 6"/>
    <w:basedOn w:val="Normaali"/>
    <w:next w:val="Normaali"/>
    <w:autoRedefine/>
    <w:uiPriority w:val="99"/>
    <w:semiHidden/>
    <w:unhideWhenUsed/>
    <w:rsid w:val="00127241"/>
    <w:pPr>
      <w:ind w:left="1320" w:hanging="220"/>
    </w:pPr>
  </w:style>
  <w:style w:type="paragraph" w:styleId="Hakemisto7">
    <w:name w:val="index 7"/>
    <w:basedOn w:val="Normaali"/>
    <w:next w:val="Normaali"/>
    <w:autoRedefine/>
    <w:uiPriority w:val="99"/>
    <w:semiHidden/>
    <w:unhideWhenUsed/>
    <w:rsid w:val="00127241"/>
    <w:pPr>
      <w:ind w:left="1540" w:hanging="220"/>
    </w:pPr>
  </w:style>
  <w:style w:type="paragraph" w:styleId="Hakemisto8">
    <w:name w:val="index 8"/>
    <w:basedOn w:val="Normaali"/>
    <w:next w:val="Normaali"/>
    <w:autoRedefine/>
    <w:uiPriority w:val="99"/>
    <w:semiHidden/>
    <w:unhideWhenUsed/>
    <w:rsid w:val="00127241"/>
    <w:pPr>
      <w:ind w:left="1760" w:hanging="220"/>
    </w:pPr>
  </w:style>
  <w:style w:type="paragraph" w:styleId="Hakemisto9">
    <w:name w:val="index 9"/>
    <w:basedOn w:val="Normaali"/>
    <w:next w:val="Normaali"/>
    <w:autoRedefine/>
    <w:uiPriority w:val="99"/>
    <w:semiHidden/>
    <w:unhideWhenUsed/>
    <w:rsid w:val="00127241"/>
    <w:pPr>
      <w:ind w:left="1980" w:hanging="220"/>
    </w:pPr>
  </w:style>
  <w:style w:type="paragraph" w:styleId="Hakemistonotsikko">
    <w:name w:val="index heading"/>
    <w:basedOn w:val="Normaali"/>
    <w:next w:val="Hakemisto1"/>
    <w:uiPriority w:val="99"/>
    <w:semiHidden/>
    <w:unhideWhenUsed/>
    <w:rsid w:val="00127241"/>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127241"/>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127241"/>
    <w:rPr>
      <w:rFonts w:ascii="Consolas" w:hAnsi="Consolas" w:cstheme="minorHAnsi"/>
      <w:sz w:val="20"/>
      <w:szCs w:val="20"/>
    </w:rPr>
  </w:style>
  <w:style w:type="paragraph" w:styleId="HTML-osoite">
    <w:name w:val="HTML Address"/>
    <w:basedOn w:val="Normaali"/>
    <w:link w:val="HTML-osoiteChar"/>
    <w:uiPriority w:val="99"/>
    <w:semiHidden/>
    <w:unhideWhenUsed/>
    <w:rsid w:val="00127241"/>
    <w:rPr>
      <w:i/>
      <w:iCs/>
    </w:rPr>
  </w:style>
  <w:style w:type="character" w:customStyle="1" w:styleId="HTML-osoiteChar">
    <w:name w:val="HTML-osoite Char"/>
    <w:basedOn w:val="Kappaleenoletusfontti"/>
    <w:link w:val="HTML-osoite"/>
    <w:uiPriority w:val="99"/>
    <w:semiHidden/>
    <w:rsid w:val="00127241"/>
    <w:rPr>
      <w:rFonts w:ascii="Trebuchet MS" w:hAnsi="Trebuchet MS" w:cstheme="minorHAnsi"/>
      <w:i/>
      <w:iCs/>
    </w:rPr>
  </w:style>
  <w:style w:type="paragraph" w:styleId="Huomautuksenotsikko">
    <w:name w:val="Note Heading"/>
    <w:basedOn w:val="Normaali"/>
    <w:next w:val="Normaali"/>
    <w:link w:val="HuomautuksenotsikkoChar"/>
    <w:uiPriority w:val="99"/>
    <w:semiHidden/>
    <w:unhideWhenUsed/>
    <w:rsid w:val="00127241"/>
  </w:style>
  <w:style w:type="character" w:customStyle="1" w:styleId="HuomautuksenotsikkoChar">
    <w:name w:val="Huomautuksen otsikko Char"/>
    <w:basedOn w:val="Kappaleenoletusfontti"/>
    <w:link w:val="Huomautuksenotsikko"/>
    <w:uiPriority w:val="99"/>
    <w:semiHidden/>
    <w:rsid w:val="00127241"/>
    <w:rPr>
      <w:rFonts w:ascii="Trebuchet MS" w:hAnsi="Trebuchet MS" w:cstheme="minorHAnsi"/>
    </w:rPr>
  </w:style>
  <w:style w:type="paragraph" w:styleId="Jatkoluettelo">
    <w:name w:val="List Continue"/>
    <w:basedOn w:val="Normaali"/>
    <w:uiPriority w:val="99"/>
    <w:semiHidden/>
    <w:unhideWhenUsed/>
    <w:rsid w:val="00127241"/>
    <w:pPr>
      <w:spacing w:after="120"/>
      <w:ind w:left="283"/>
      <w:contextualSpacing/>
    </w:pPr>
  </w:style>
  <w:style w:type="paragraph" w:styleId="Jatkoluettelo2">
    <w:name w:val="List Continue 2"/>
    <w:basedOn w:val="Normaali"/>
    <w:uiPriority w:val="99"/>
    <w:semiHidden/>
    <w:unhideWhenUsed/>
    <w:rsid w:val="00127241"/>
    <w:pPr>
      <w:spacing w:after="120"/>
      <w:ind w:left="566"/>
      <w:contextualSpacing/>
    </w:pPr>
  </w:style>
  <w:style w:type="paragraph" w:styleId="Jatkoluettelo3">
    <w:name w:val="List Continue 3"/>
    <w:basedOn w:val="Normaali"/>
    <w:uiPriority w:val="99"/>
    <w:semiHidden/>
    <w:unhideWhenUsed/>
    <w:rsid w:val="00127241"/>
    <w:pPr>
      <w:spacing w:after="120"/>
      <w:ind w:left="849"/>
      <w:contextualSpacing/>
    </w:pPr>
  </w:style>
  <w:style w:type="paragraph" w:styleId="Jatkoluettelo4">
    <w:name w:val="List Continue 4"/>
    <w:basedOn w:val="Normaali"/>
    <w:uiPriority w:val="99"/>
    <w:semiHidden/>
    <w:unhideWhenUsed/>
    <w:rsid w:val="00127241"/>
    <w:pPr>
      <w:spacing w:after="120"/>
      <w:ind w:left="1132"/>
      <w:contextualSpacing/>
    </w:pPr>
  </w:style>
  <w:style w:type="paragraph" w:styleId="Jatkoluettelo5">
    <w:name w:val="List Continue 5"/>
    <w:basedOn w:val="Normaali"/>
    <w:uiPriority w:val="99"/>
    <w:semiHidden/>
    <w:unhideWhenUsed/>
    <w:rsid w:val="00127241"/>
    <w:pPr>
      <w:spacing w:after="120"/>
      <w:ind w:left="1415"/>
      <w:contextualSpacing/>
    </w:pPr>
  </w:style>
  <w:style w:type="paragraph" w:styleId="Kirjekuorenosoite">
    <w:name w:val="envelope address"/>
    <w:basedOn w:val="Normaali"/>
    <w:uiPriority w:val="99"/>
    <w:semiHidden/>
    <w:unhideWhenUsed/>
    <w:rsid w:val="00127241"/>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127241"/>
    <w:rPr>
      <w:rFonts w:asciiTheme="majorHAnsi" w:eastAsiaTheme="majorEastAsia" w:hAnsiTheme="majorHAnsi" w:cstheme="majorBidi"/>
      <w:sz w:val="20"/>
      <w:szCs w:val="20"/>
    </w:rPr>
  </w:style>
  <w:style w:type="paragraph" w:styleId="Kuvaotsikko">
    <w:name w:val="caption"/>
    <w:basedOn w:val="Normaali"/>
    <w:next w:val="Normaali"/>
    <w:uiPriority w:val="35"/>
    <w:semiHidden/>
    <w:unhideWhenUsed/>
    <w:qFormat/>
    <w:rsid w:val="00127241"/>
    <w:pPr>
      <w:spacing w:after="200"/>
    </w:pPr>
    <w:rPr>
      <w:i/>
      <w:iCs/>
      <w:color w:val="44546A" w:themeColor="text2"/>
      <w:sz w:val="18"/>
      <w:szCs w:val="18"/>
    </w:rPr>
  </w:style>
  <w:style w:type="paragraph" w:styleId="Kuvaotsikkoluettelo">
    <w:name w:val="table of figures"/>
    <w:basedOn w:val="Normaali"/>
    <w:next w:val="Normaali"/>
    <w:uiPriority w:val="99"/>
    <w:semiHidden/>
    <w:unhideWhenUsed/>
    <w:rsid w:val="00127241"/>
  </w:style>
  <w:style w:type="paragraph" w:styleId="Lainaus">
    <w:name w:val="Quote"/>
    <w:basedOn w:val="Normaali"/>
    <w:next w:val="Normaali"/>
    <w:link w:val="LainausChar"/>
    <w:uiPriority w:val="29"/>
    <w:qFormat/>
    <w:rsid w:val="00127241"/>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127241"/>
    <w:rPr>
      <w:rFonts w:ascii="Trebuchet MS" w:hAnsi="Trebuchet MS" w:cstheme="minorHAnsi"/>
      <w:i/>
      <w:iCs/>
      <w:color w:val="404040" w:themeColor="text1" w:themeTint="BF"/>
    </w:rPr>
  </w:style>
  <w:style w:type="paragraph" w:styleId="Leipteksti">
    <w:name w:val="Body Text"/>
    <w:basedOn w:val="Normaali"/>
    <w:link w:val="LeiptekstiChar"/>
    <w:uiPriority w:val="99"/>
    <w:semiHidden/>
    <w:unhideWhenUsed/>
    <w:rsid w:val="00127241"/>
    <w:pPr>
      <w:spacing w:after="120"/>
    </w:pPr>
  </w:style>
  <w:style w:type="character" w:customStyle="1" w:styleId="LeiptekstiChar">
    <w:name w:val="Leipäteksti Char"/>
    <w:basedOn w:val="Kappaleenoletusfontti"/>
    <w:link w:val="Leipteksti"/>
    <w:uiPriority w:val="99"/>
    <w:semiHidden/>
    <w:rsid w:val="00127241"/>
    <w:rPr>
      <w:rFonts w:ascii="Trebuchet MS" w:hAnsi="Trebuchet MS" w:cstheme="minorHAnsi"/>
    </w:rPr>
  </w:style>
  <w:style w:type="paragraph" w:styleId="Leipteksti2">
    <w:name w:val="Body Text 2"/>
    <w:basedOn w:val="Normaali"/>
    <w:link w:val="Leipteksti2Char"/>
    <w:uiPriority w:val="99"/>
    <w:semiHidden/>
    <w:unhideWhenUsed/>
    <w:rsid w:val="00127241"/>
    <w:pPr>
      <w:spacing w:after="120" w:line="480" w:lineRule="auto"/>
    </w:pPr>
  </w:style>
  <w:style w:type="character" w:customStyle="1" w:styleId="Leipteksti2Char">
    <w:name w:val="Leipäteksti 2 Char"/>
    <w:basedOn w:val="Kappaleenoletusfontti"/>
    <w:link w:val="Leipteksti2"/>
    <w:uiPriority w:val="99"/>
    <w:semiHidden/>
    <w:rsid w:val="00127241"/>
    <w:rPr>
      <w:rFonts w:ascii="Trebuchet MS" w:hAnsi="Trebuchet MS" w:cstheme="minorHAnsi"/>
    </w:rPr>
  </w:style>
  <w:style w:type="paragraph" w:styleId="Leipteksti3">
    <w:name w:val="Body Text 3"/>
    <w:basedOn w:val="Normaali"/>
    <w:link w:val="Leipteksti3Char"/>
    <w:uiPriority w:val="99"/>
    <w:semiHidden/>
    <w:unhideWhenUsed/>
    <w:rsid w:val="00127241"/>
    <w:pPr>
      <w:spacing w:after="120"/>
    </w:pPr>
    <w:rPr>
      <w:sz w:val="16"/>
      <w:szCs w:val="16"/>
    </w:rPr>
  </w:style>
  <w:style w:type="character" w:customStyle="1" w:styleId="Leipteksti3Char">
    <w:name w:val="Leipäteksti 3 Char"/>
    <w:basedOn w:val="Kappaleenoletusfontti"/>
    <w:link w:val="Leipteksti3"/>
    <w:uiPriority w:val="99"/>
    <w:semiHidden/>
    <w:rsid w:val="00127241"/>
    <w:rPr>
      <w:rFonts w:ascii="Trebuchet MS" w:hAnsi="Trebuchet MS" w:cstheme="minorHAnsi"/>
      <w:sz w:val="16"/>
      <w:szCs w:val="16"/>
    </w:rPr>
  </w:style>
  <w:style w:type="paragraph" w:styleId="Leiptekstin1rivinsisennys">
    <w:name w:val="Body Text First Indent"/>
    <w:basedOn w:val="Leipteksti"/>
    <w:link w:val="Leiptekstin1rivinsisennysChar"/>
    <w:uiPriority w:val="99"/>
    <w:semiHidden/>
    <w:unhideWhenUsed/>
    <w:rsid w:val="00127241"/>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127241"/>
    <w:rPr>
      <w:rFonts w:ascii="Trebuchet MS" w:hAnsi="Trebuchet MS" w:cstheme="minorHAnsi"/>
    </w:rPr>
  </w:style>
  <w:style w:type="paragraph" w:styleId="Sisennettyleipteksti">
    <w:name w:val="Body Text Indent"/>
    <w:basedOn w:val="Normaali"/>
    <w:link w:val="SisennettyleiptekstiChar"/>
    <w:uiPriority w:val="99"/>
    <w:semiHidden/>
    <w:unhideWhenUsed/>
    <w:rsid w:val="00127241"/>
    <w:pPr>
      <w:spacing w:after="120"/>
      <w:ind w:left="283"/>
    </w:pPr>
  </w:style>
  <w:style w:type="character" w:customStyle="1" w:styleId="SisennettyleiptekstiChar">
    <w:name w:val="Sisennetty leipäteksti Char"/>
    <w:basedOn w:val="Kappaleenoletusfontti"/>
    <w:link w:val="Sisennettyleipteksti"/>
    <w:uiPriority w:val="99"/>
    <w:semiHidden/>
    <w:rsid w:val="00127241"/>
    <w:rPr>
      <w:rFonts w:ascii="Trebuchet MS" w:hAnsi="Trebuchet MS" w:cstheme="minorHAnsi"/>
    </w:rPr>
  </w:style>
  <w:style w:type="paragraph" w:styleId="Leiptekstin1rivinsisennys2">
    <w:name w:val="Body Text First Indent 2"/>
    <w:basedOn w:val="Sisennettyleipteksti"/>
    <w:link w:val="Leiptekstin1rivinsisennys2Char"/>
    <w:uiPriority w:val="99"/>
    <w:semiHidden/>
    <w:unhideWhenUsed/>
    <w:rsid w:val="00127241"/>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127241"/>
    <w:rPr>
      <w:rFonts w:ascii="Trebuchet MS" w:hAnsi="Trebuchet MS" w:cstheme="minorHAnsi"/>
    </w:rPr>
  </w:style>
  <w:style w:type="paragraph" w:styleId="Lohkoteksti">
    <w:name w:val="Block Text"/>
    <w:basedOn w:val="Normaali"/>
    <w:uiPriority w:val="99"/>
    <w:semiHidden/>
    <w:unhideWhenUsed/>
    <w:rsid w:val="00127241"/>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Lopetus">
    <w:name w:val="Closing"/>
    <w:basedOn w:val="Normaali"/>
    <w:link w:val="LopetusChar"/>
    <w:uiPriority w:val="99"/>
    <w:semiHidden/>
    <w:unhideWhenUsed/>
    <w:rsid w:val="00127241"/>
    <w:pPr>
      <w:ind w:left="4252"/>
    </w:pPr>
  </w:style>
  <w:style w:type="character" w:customStyle="1" w:styleId="LopetusChar">
    <w:name w:val="Lopetus Char"/>
    <w:basedOn w:val="Kappaleenoletusfontti"/>
    <w:link w:val="Lopetus"/>
    <w:uiPriority w:val="99"/>
    <w:semiHidden/>
    <w:rsid w:val="00127241"/>
    <w:rPr>
      <w:rFonts w:ascii="Trebuchet MS" w:hAnsi="Trebuchet MS" w:cstheme="minorHAnsi"/>
    </w:rPr>
  </w:style>
  <w:style w:type="paragraph" w:styleId="Loppuviitteenteksti">
    <w:name w:val="endnote text"/>
    <w:basedOn w:val="Normaali"/>
    <w:link w:val="LoppuviitteentekstiChar"/>
    <w:uiPriority w:val="99"/>
    <w:semiHidden/>
    <w:unhideWhenUsed/>
    <w:rsid w:val="00127241"/>
    <w:rPr>
      <w:sz w:val="20"/>
      <w:szCs w:val="20"/>
    </w:rPr>
  </w:style>
  <w:style w:type="character" w:customStyle="1" w:styleId="LoppuviitteentekstiChar">
    <w:name w:val="Loppuviitteen teksti Char"/>
    <w:basedOn w:val="Kappaleenoletusfontti"/>
    <w:link w:val="Loppuviitteenteksti"/>
    <w:uiPriority w:val="99"/>
    <w:semiHidden/>
    <w:rsid w:val="00127241"/>
    <w:rPr>
      <w:rFonts w:ascii="Trebuchet MS" w:hAnsi="Trebuchet MS" w:cstheme="minorHAnsi"/>
      <w:sz w:val="20"/>
      <w:szCs w:val="20"/>
    </w:rPr>
  </w:style>
  <w:style w:type="paragraph" w:styleId="Luettelo">
    <w:name w:val="List"/>
    <w:basedOn w:val="Normaali"/>
    <w:uiPriority w:val="99"/>
    <w:semiHidden/>
    <w:unhideWhenUsed/>
    <w:rsid w:val="00127241"/>
    <w:pPr>
      <w:ind w:left="283" w:hanging="283"/>
      <w:contextualSpacing/>
    </w:pPr>
  </w:style>
  <w:style w:type="paragraph" w:styleId="Luettelo2">
    <w:name w:val="List 2"/>
    <w:basedOn w:val="Normaali"/>
    <w:uiPriority w:val="99"/>
    <w:semiHidden/>
    <w:unhideWhenUsed/>
    <w:rsid w:val="00127241"/>
    <w:pPr>
      <w:ind w:left="566" w:hanging="283"/>
      <w:contextualSpacing/>
    </w:pPr>
  </w:style>
  <w:style w:type="paragraph" w:styleId="Luettelo3">
    <w:name w:val="List 3"/>
    <w:basedOn w:val="Normaali"/>
    <w:uiPriority w:val="99"/>
    <w:semiHidden/>
    <w:unhideWhenUsed/>
    <w:rsid w:val="00127241"/>
    <w:pPr>
      <w:ind w:left="849" w:hanging="283"/>
      <w:contextualSpacing/>
    </w:pPr>
  </w:style>
  <w:style w:type="paragraph" w:styleId="Luettelo4">
    <w:name w:val="List 4"/>
    <w:basedOn w:val="Normaali"/>
    <w:uiPriority w:val="99"/>
    <w:semiHidden/>
    <w:unhideWhenUsed/>
    <w:rsid w:val="00127241"/>
    <w:pPr>
      <w:ind w:left="1132" w:hanging="283"/>
      <w:contextualSpacing/>
    </w:pPr>
  </w:style>
  <w:style w:type="paragraph" w:styleId="Luettelo5">
    <w:name w:val="List 5"/>
    <w:basedOn w:val="Normaali"/>
    <w:uiPriority w:val="99"/>
    <w:semiHidden/>
    <w:unhideWhenUsed/>
    <w:rsid w:val="00127241"/>
    <w:pPr>
      <w:ind w:left="1415" w:hanging="283"/>
      <w:contextualSpacing/>
    </w:pPr>
  </w:style>
  <w:style w:type="paragraph" w:styleId="Luettelokappale">
    <w:name w:val="List Paragraph"/>
    <w:basedOn w:val="Normaali"/>
    <w:uiPriority w:val="34"/>
    <w:qFormat/>
    <w:rsid w:val="00127241"/>
    <w:pPr>
      <w:ind w:left="720"/>
      <w:contextualSpacing/>
    </w:pPr>
  </w:style>
  <w:style w:type="paragraph" w:styleId="Lhdeluettelo">
    <w:name w:val="Bibliography"/>
    <w:basedOn w:val="Normaali"/>
    <w:next w:val="Normaali"/>
    <w:uiPriority w:val="37"/>
    <w:semiHidden/>
    <w:unhideWhenUsed/>
    <w:rsid w:val="00127241"/>
  </w:style>
  <w:style w:type="paragraph" w:styleId="Lhdeluettelonotsikko">
    <w:name w:val="toa heading"/>
    <w:basedOn w:val="Normaali"/>
    <w:next w:val="Normaali"/>
    <w:uiPriority w:val="99"/>
    <w:semiHidden/>
    <w:unhideWhenUsed/>
    <w:rsid w:val="00127241"/>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127241"/>
    <w:pPr>
      <w:ind w:left="220" w:hanging="220"/>
    </w:pPr>
  </w:style>
  <w:style w:type="paragraph" w:styleId="Makroteksti">
    <w:name w:val="macro"/>
    <w:link w:val="MakrotekstiChar"/>
    <w:uiPriority w:val="99"/>
    <w:semiHidden/>
    <w:unhideWhenUsed/>
    <w:rsid w:val="0012724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heme="minorHAnsi"/>
      <w:sz w:val="20"/>
      <w:szCs w:val="20"/>
    </w:rPr>
  </w:style>
  <w:style w:type="character" w:customStyle="1" w:styleId="MakrotekstiChar">
    <w:name w:val="Makroteksti Char"/>
    <w:basedOn w:val="Kappaleenoletusfontti"/>
    <w:link w:val="Makroteksti"/>
    <w:uiPriority w:val="99"/>
    <w:semiHidden/>
    <w:rsid w:val="00127241"/>
    <w:rPr>
      <w:rFonts w:ascii="Consolas" w:hAnsi="Consolas" w:cstheme="minorHAnsi"/>
      <w:sz w:val="20"/>
      <w:szCs w:val="20"/>
    </w:rPr>
  </w:style>
  <w:style w:type="paragraph" w:styleId="Merkittyluettelo">
    <w:name w:val="List Bullet"/>
    <w:basedOn w:val="Normaali"/>
    <w:uiPriority w:val="99"/>
    <w:semiHidden/>
    <w:unhideWhenUsed/>
    <w:rsid w:val="00127241"/>
    <w:pPr>
      <w:numPr>
        <w:numId w:val="1"/>
      </w:numPr>
      <w:contextualSpacing/>
    </w:pPr>
  </w:style>
  <w:style w:type="paragraph" w:styleId="Merkittyluettelo2">
    <w:name w:val="List Bullet 2"/>
    <w:basedOn w:val="Normaali"/>
    <w:uiPriority w:val="99"/>
    <w:semiHidden/>
    <w:unhideWhenUsed/>
    <w:rsid w:val="00127241"/>
    <w:pPr>
      <w:numPr>
        <w:numId w:val="2"/>
      </w:numPr>
      <w:contextualSpacing/>
    </w:pPr>
  </w:style>
  <w:style w:type="paragraph" w:styleId="Merkittyluettelo3">
    <w:name w:val="List Bullet 3"/>
    <w:basedOn w:val="Normaali"/>
    <w:uiPriority w:val="99"/>
    <w:semiHidden/>
    <w:unhideWhenUsed/>
    <w:rsid w:val="00127241"/>
    <w:pPr>
      <w:numPr>
        <w:numId w:val="3"/>
      </w:numPr>
      <w:contextualSpacing/>
    </w:pPr>
  </w:style>
  <w:style w:type="paragraph" w:styleId="Merkittyluettelo4">
    <w:name w:val="List Bullet 4"/>
    <w:basedOn w:val="Normaali"/>
    <w:uiPriority w:val="99"/>
    <w:semiHidden/>
    <w:unhideWhenUsed/>
    <w:rsid w:val="00127241"/>
    <w:pPr>
      <w:numPr>
        <w:numId w:val="4"/>
      </w:numPr>
      <w:contextualSpacing/>
    </w:pPr>
  </w:style>
  <w:style w:type="paragraph" w:styleId="Merkittyluettelo5">
    <w:name w:val="List Bullet 5"/>
    <w:basedOn w:val="Normaali"/>
    <w:uiPriority w:val="99"/>
    <w:semiHidden/>
    <w:unhideWhenUsed/>
    <w:rsid w:val="00127241"/>
    <w:pPr>
      <w:numPr>
        <w:numId w:val="5"/>
      </w:numPr>
      <w:contextualSpacing/>
    </w:pPr>
  </w:style>
  <w:style w:type="paragraph" w:styleId="NormaaliWWW">
    <w:name w:val="Normal (Web)"/>
    <w:basedOn w:val="Normaali"/>
    <w:uiPriority w:val="99"/>
    <w:semiHidden/>
    <w:unhideWhenUsed/>
    <w:rsid w:val="00127241"/>
    <w:rPr>
      <w:rFonts w:ascii="Times New Roman" w:hAnsi="Times New Roman" w:cs="Times New Roman"/>
      <w:sz w:val="24"/>
      <w:szCs w:val="24"/>
    </w:rPr>
  </w:style>
  <w:style w:type="paragraph" w:styleId="Numeroituluettelo">
    <w:name w:val="List Number"/>
    <w:basedOn w:val="Normaali"/>
    <w:uiPriority w:val="99"/>
    <w:semiHidden/>
    <w:unhideWhenUsed/>
    <w:rsid w:val="00127241"/>
    <w:pPr>
      <w:numPr>
        <w:numId w:val="6"/>
      </w:numPr>
      <w:contextualSpacing/>
    </w:pPr>
  </w:style>
  <w:style w:type="paragraph" w:styleId="Numeroituluettelo2">
    <w:name w:val="List Number 2"/>
    <w:basedOn w:val="Normaali"/>
    <w:uiPriority w:val="99"/>
    <w:semiHidden/>
    <w:unhideWhenUsed/>
    <w:rsid w:val="00127241"/>
    <w:pPr>
      <w:numPr>
        <w:numId w:val="7"/>
      </w:numPr>
      <w:contextualSpacing/>
    </w:pPr>
  </w:style>
  <w:style w:type="paragraph" w:styleId="Numeroituluettelo3">
    <w:name w:val="List Number 3"/>
    <w:basedOn w:val="Normaali"/>
    <w:uiPriority w:val="99"/>
    <w:semiHidden/>
    <w:unhideWhenUsed/>
    <w:rsid w:val="00127241"/>
    <w:pPr>
      <w:numPr>
        <w:numId w:val="8"/>
      </w:numPr>
      <w:contextualSpacing/>
    </w:pPr>
  </w:style>
  <w:style w:type="paragraph" w:styleId="Numeroituluettelo4">
    <w:name w:val="List Number 4"/>
    <w:basedOn w:val="Normaali"/>
    <w:uiPriority w:val="99"/>
    <w:semiHidden/>
    <w:unhideWhenUsed/>
    <w:rsid w:val="00127241"/>
    <w:pPr>
      <w:numPr>
        <w:numId w:val="9"/>
      </w:numPr>
      <w:contextualSpacing/>
    </w:pPr>
  </w:style>
  <w:style w:type="paragraph" w:styleId="Numeroituluettelo5">
    <w:name w:val="List Number 5"/>
    <w:basedOn w:val="Normaali"/>
    <w:uiPriority w:val="99"/>
    <w:semiHidden/>
    <w:unhideWhenUsed/>
    <w:rsid w:val="00127241"/>
    <w:pPr>
      <w:numPr>
        <w:numId w:val="10"/>
      </w:numPr>
      <w:contextualSpacing/>
    </w:pPr>
  </w:style>
  <w:style w:type="paragraph" w:styleId="Otsikko">
    <w:name w:val="Title"/>
    <w:basedOn w:val="Normaali"/>
    <w:next w:val="Normaali"/>
    <w:link w:val="OtsikkoChar"/>
    <w:uiPriority w:val="10"/>
    <w:qFormat/>
    <w:rsid w:val="00127241"/>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27241"/>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127241"/>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semiHidden/>
    <w:rsid w:val="00127241"/>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semiHidden/>
    <w:rsid w:val="00127241"/>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semiHidden/>
    <w:rsid w:val="00127241"/>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semiHidden/>
    <w:rsid w:val="00127241"/>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rsid w:val="00127241"/>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rsid w:val="00127241"/>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rsid w:val="00127241"/>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127241"/>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uiPriority w:val="99"/>
    <w:semiHidden/>
    <w:unhideWhenUsed/>
    <w:rsid w:val="00127241"/>
  </w:style>
  <w:style w:type="character" w:customStyle="1" w:styleId="PivmrChar">
    <w:name w:val="Päivämäärä Char"/>
    <w:basedOn w:val="Kappaleenoletusfontti"/>
    <w:link w:val="Pivmr"/>
    <w:uiPriority w:val="99"/>
    <w:semiHidden/>
    <w:rsid w:val="00127241"/>
    <w:rPr>
      <w:rFonts w:ascii="Trebuchet MS" w:hAnsi="Trebuchet MS" w:cstheme="minorHAnsi"/>
    </w:rPr>
  </w:style>
  <w:style w:type="paragraph" w:styleId="Sisennettyleipteksti2">
    <w:name w:val="Body Text Indent 2"/>
    <w:basedOn w:val="Normaali"/>
    <w:link w:val="Sisennettyleipteksti2Char"/>
    <w:uiPriority w:val="99"/>
    <w:semiHidden/>
    <w:unhideWhenUsed/>
    <w:rsid w:val="00127241"/>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127241"/>
    <w:rPr>
      <w:rFonts w:ascii="Trebuchet MS" w:hAnsi="Trebuchet MS" w:cstheme="minorHAnsi"/>
    </w:rPr>
  </w:style>
  <w:style w:type="paragraph" w:styleId="Sisennettyleipteksti3">
    <w:name w:val="Body Text Indent 3"/>
    <w:basedOn w:val="Normaali"/>
    <w:link w:val="Sisennettyleipteksti3Char"/>
    <w:uiPriority w:val="99"/>
    <w:semiHidden/>
    <w:unhideWhenUsed/>
    <w:rsid w:val="00127241"/>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127241"/>
    <w:rPr>
      <w:rFonts w:ascii="Trebuchet MS" w:hAnsi="Trebuchet MS" w:cstheme="minorHAnsi"/>
      <w:sz w:val="16"/>
      <w:szCs w:val="16"/>
    </w:rPr>
  </w:style>
  <w:style w:type="paragraph" w:styleId="Sisluet1">
    <w:name w:val="toc 1"/>
    <w:basedOn w:val="Normaali"/>
    <w:next w:val="Normaali"/>
    <w:autoRedefine/>
    <w:uiPriority w:val="39"/>
    <w:semiHidden/>
    <w:unhideWhenUsed/>
    <w:rsid w:val="00127241"/>
    <w:pPr>
      <w:spacing w:after="100"/>
    </w:pPr>
  </w:style>
  <w:style w:type="paragraph" w:styleId="Sisluet2">
    <w:name w:val="toc 2"/>
    <w:basedOn w:val="Normaali"/>
    <w:next w:val="Normaali"/>
    <w:autoRedefine/>
    <w:uiPriority w:val="39"/>
    <w:semiHidden/>
    <w:unhideWhenUsed/>
    <w:rsid w:val="00127241"/>
    <w:pPr>
      <w:spacing w:after="100"/>
      <w:ind w:left="220"/>
    </w:pPr>
  </w:style>
  <w:style w:type="paragraph" w:styleId="Sisluet3">
    <w:name w:val="toc 3"/>
    <w:basedOn w:val="Normaali"/>
    <w:next w:val="Normaali"/>
    <w:autoRedefine/>
    <w:uiPriority w:val="39"/>
    <w:semiHidden/>
    <w:unhideWhenUsed/>
    <w:rsid w:val="00127241"/>
    <w:pPr>
      <w:spacing w:after="100"/>
      <w:ind w:left="440"/>
    </w:pPr>
  </w:style>
  <w:style w:type="paragraph" w:styleId="Sisluet4">
    <w:name w:val="toc 4"/>
    <w:basedOn w:val="Normaali"/>
    <w:next w:val="Normaali"/>
    <w:autoRedefine/>
    <w:uiPriority w:val="39"/>
    <w:semiHidden/>
    <w:unhideWhenUsed/>
    <w:rsid w:val="00127241"/>
    <w:pPr>
      <w:spacing w:after="100"/>
      <w:ind w:left="660"/>
    </w:pPr>
  </w:style>
  <w:style w:type="paragraph" w:styleId="Sisluet5">
    <w:name w:val="toc 5"/>
    <w:basedOn w:val="Normaali"/>
    <w:next w:val="Normaali"/>
    <w:autoRedefine/>
    <w:uiPriority w:val="39"/>
    <w:semiHidden/>
    <w:unhideWhenUsed/>
    <w:rsid w:val="00127241"/>
    <w:pPr>
      <w:spacing w:after="100"/>
      <w:ind w:left="880"/>
    </w:pPr>
  </w:style>
  <w:style w:type="paragraph" w:styleId="Sisluet6">
    <w:name w:val="toc 6"/>
    <w:basedOn w:val="Normaali"/>
    <w:next w:val="Normaali"/>
    <w:autoRedefine/>
    <w:uiPriority w:val="39"/>
    <w:semiHidden/>
    <w:unhideWhenUsed/>
    <w:rsid w:val="00127241"/>
    <w:pPr>
      <w:spacing w:after="100"/>
      <w:ind w:left="1100"/>
    </w:pPr>
  </w:style>
  <w:style w:type="paragraph" w:styleId="Sisluet7">
    <w:name w:val="toc 7"/>
    <w:basedOn w:val="Normaali"/>
    <w:next w:val="Normaali"/>
    <w:autoRedefine/>
    <w:uiPriority w:val="39"/>
    <w:semiHidden/>
    <w:unhideWhenUsed/>
    <w:rsid w:val="00127241"/>
    <w:pPr>
      <w:spacing w:after="100"/>
      <w:ind w:left="1320"/>
    </w:pPr>
  </w:style>
  <w:style w:type="paragraph" w:styleId="Sisluet8">
    <w:name w:val="toc 8"/>
    <w:basedOn w:val="Normaali"/>
    <w:next w:val="Normaali"/>
    <w:autoRedefine/>
    <w:uiPriority w:val="39"/>
    <w:semiHidden/>
    <w:unhideWhenUsed/>
    <w:rsid w:val="00127241"/>
    <w:pPr>
      <w:spacing w:after="100"/>
      <w:ind w:left="1540"/>
    </w:pPr>
  </w:style>
  <w:style w:type="paragraph" w:styleId="Sisluet9">
    <w:name w:val="toc 9"/>
    <w:basedOn w:val="Normaali"/>
    <w:next w:val="Normaali"/>
    <w:autoRedefine/>
    <w:uiPriority w:val="39"/>
    <w:semiHidden/>
    <w:unhideWhenUsed/>
    <w:rsid w:val="00127241"/>
    <w:pPr>
      <w:spacing w:after="100"/>
      <w:ind w:left="1760"/>
    </w:pPr>
  </w:style>
  <w:style w:type="paragraph" w:styleId="Sisllysluettelonotsikko">
    <w:name w:val="TOC Heading"/>
    <w:basedOn w:val="Otsikko1"/>
    <w:next w:val="Normaali"/>
    <w:uiPriority w:val="39"/>
    <w:semiHidden/>
    <w:unhideWhenUsed/>
    <w:qFormat/>
    <w:rsid w:val="00127241"/>
    <w:pPr>
      <w:outlineLvl w:val="9"/>
    </w:pPr>
  </w:style>
  <w:style w:type="paragraph" w:styleId="Tervehdys">
    <w:name w:val="Salutation"/>
    <w:basedOn w:val="Normaali"/>
    <w:next w:val="Normaali"/>
    <w:link w:val="TervehdysChar"/>
    <w:uiPriority w:val="99"/>
    <w:semiHidden/>
    <w:unhideWhenUsed/>
    <w:rsid w:val="00127241"/>
  </w:style>
  <w:style w:type="character" w:customStyle="1" w:styleId="TervehdysChar">
    <w:name w:val="Tervehdys Char"/>
    <w:basedOn w:val="Kappaleenoletusfontti"/>
    <w:link w:val="Tervehdys"/>
    <w:uiPriority w:val="99"/>
    <w:semiHidden/>
    <w:rsid w:val="00127241"/>
    <w:rPr>
      <w:rFonts w:ascii="Trebuchet MS" w:hAnsi="Trebuchet MS" w:cstheme="minorHAnsi"/>
    </w:rPr>
  </w:style>
  <w:style w:type="paragraph" w:styleId="Vaintekstin">
    <w:name w:val="Plain Text"/>
    <w:basedOn w:val="Normaali"/>
    <w:link w:val="VaintekstinChar"/>
    <w:uiPriority w:val="99"/>
    <w:semiHidden/>
    <w:unhideWhenUsed/>
    <w:rsid w:val="00127241"/>
    <w:rPr>
      <w:rFonts w:ascii="Consolas" w:hAnsi="Consolas"/>
      <w:sz w:val="21"/>
      <w:szCs w:val="21"/>
    </w:rPr>
  </w:style>
  <w:style w:type="character" w:customStyle="1" w:styleId="VaintekstinChar">
    <w:name w:val="Vain tekstinä Char"/>
    <w:basedOn w:val="Kappaleenoletusfontti"/>
    <w:link w:val="Vaintekstin"/>
    <w:uiPriority w:val="99"/>
    <w:semiHidden/>
    <w:rsid w:val="00127241"/>
    <w:rPr>
      <w:rFonts w:ascii="Consolas" w:hAnsi="Consolas" w:cstheme="minorHAnsi"/>
      <w:sz w:val="21"/>
      <w:szCs w:val="21"/>
    </w:rPr>
  </w:style>
  <w:style w:type="paragraph" w:styleId="Vakiosisennys">
    <w:name w:val="Normal Indent"/>
    <w:basedOn w:val="Normaali"/>
    <w:uiPriority w:val="99"/>
    <w:semiHidden/>
    <w:unhideWhenUsed/>
    <w:rsid w:val="00127241"/>
    <w:pPr>
      <w:ind w:left="1304"/>
    </w:pPr>
  </w:style>
  <w:style w:type="paragraph" w:styleId="Viestinallekirjoitus">
    <w:name w:val="E-mail Signature"/>
    <w:basedOn w:val="Normaali"/>
    <w:link w:val="ViestinallekirjoitusChar"/>
    <w:uiPriority w:val="99"/>
    <w:semiHidden/>
    <w:unhideWhenUsed/>
    <w:rsid w:val="00127241"/>
  </w:style>
  <w:style w:type="character" w:customStyle="1" w:styleId="ViestinallekirjoitusChar">
    <w:name w:val="Viestin allekirjoitus Char"/>
    <w:basedOn w:val="Kappaleenoletusfontti"/>
    <w:link w:val="Viestinallekirjoitus"/>
    <w:uiPriority w:val="99"/>
    <w:semiHidden/>
    <w:rsid w:val="00127241"/>
    <w:rPr>
      <w:rFonts w:ascii="Trebuchet MS" w:hAnsi="Trebuchet MS" w:cstheme="minorHAnsi"/>
    </w:rPr>
  </w:style>
  <w:style w:type="paragraph" w:styleId="Viestinotsikko">
    <w:name w:val="Message Header"/>
    <w:basedOn w:val="Normaali"/>
    <w:link w:val="ViestinotsikkoChar"/>
    <w:uiPriority w:val="99"/>
    <w:semiHidden/>
    <w:unhideWhenUsed/>
    <w:rsid w:val="0012724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127241"/>
    <w:rPr>
      <w:rFonts w:asciiTheme="majorHAnsi" w:eastAsiaTheme="majorEastAsia" w:hAnsiTheme="majorHAnsi" w:cstheme="majorBidi"/>
      <w:sz w:val="24"/>
      <w:szCs w:val="24"/>
      <w:shd w:val="pct20" w:color="auto" w:fill="auto"/>
    </w:rPr>
  </w:style>
  <w:style w:type="paragraph" w:styleId="Yltunniste">
    <w:name w:val="header"/>
    <w:basedOn w:val="Normaali"/>
    <w:link w:val="YltunnisteChar"/>
    <w:uiPriority w:val="99"/>
    <w:semiHidden/>
    <w:unhideWhenUsed/>
    <w:rsid w:val="00127241"/>
    <w:pPr>
      <w:tabs>
        <w:tab w:val="center" w:pos="4819"/>
        <w:tab w:val="right" w:pos="9638"/>
      </w:tabs>
    </w:pPr>
  </w:style>
  <w:style w:type="character" w:customStyle="1" w:styleId="YltunnisteChar">
    <w:name w:val="Ylätunniste Char"/>
    <w:basedOn w:val="Kappaleenoletusfontti"/>
    <w:link w:val="Yltunniste"/>
    <w:uiPriority w:val="99"/>
    <w:semiHidden/>
    <w:rsid w:val="00127241"/>
    <w:rPr>
      <w:rFonts w:ascii="Trebuchet MS" w:hAnsi="Trebuchet M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11366</Characters>
  <Application>Microsoft Office Word</Application>
  <DocSecurity>0</DocSecurity>
  <Lines>94</Lines>
  <Paragraphs>25</Paragraphs>
  <ScaleCrop>false</ScaleCrop>
  <HeadingPairs>
    <vt:vector size="2" baseType="variant">
      <vt:variant>
        <vt:lpstr>Otsikko</vt:lpstr>
      </vt:variant>
      <vt:variant>
        <vt:i4>1</vt:i4>
      </vt:variant>
    </vt:vector>
  </HeadingPairs>
  <TitlesOfParts>
    <vt:vector size="1" baseType="lpstr">
      <vt:lpstr/>
    </vt:vector>
  </TitlesOfParts>
  <Company>HUS</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Saarilahti Kauko</dc:creator>
  <cp:lastModifiedBy>Taru Ilmarinen</cp:lastModifiedBy>
  <cp:revision>2</cp:revision>
  <cp:lastPrinted>2019-01-13T16:56:00Z</cp:lastPrinted>
  <dcterms:created xsi:type="dcterms:W3CDTF">2020-08-06T09:43:00Z</dcterms:created>
  <dcterms:modified xsi:type="dcterms:W3CDTF">2020-08-06T09:43:00Z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